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6B9C94" w14:textId="77777777" w:rsidR="00492F75" w:rsidRDefault="00492F75" w:rsidP="001C2071">
      <w:pPr>
        <w:spacing w:after="0" w:line="360" w:lineRule="auto"/>
        <w:ind w:firstLine="284"/>
        <w:jc w:val="both"/>
        <w:rPr>
          <w:rFonts w:ascii="Times New Roman" w:hAnsi="Times New Roman"/>
          <w:sz w:val="24"/>
          <w:szCs w:val="24"/>
          <w:lang w:val="en-US"/>
        </w:rPr>
      </w:pPr>
      <w:r w:rsidRPr="006B5C69">
        <w:rPr>
          <w:rFonts w:ascii="Times New Roman" w:hAnsi="Times New Roman"/>
          <w:b/>
          <w:sz w:val="24"/>
          <w:szCs w:val="24"/>
          <w:lang w:val="en-US"/>
        </w:rPr>
        <w:t>Imaging in gynecological disease: clin</w:t>
      </w:r>
      <w:r>
        <w:rPr>
          <w:rFonts w:ascii="Times New Roman" w:hAnsi="Times New Roman"/>
          <w:b/>
          <w:sz w:val="24"/>
          <w:szCs w:val="24"/>
          <w:lang w:val="en-US"/>
        </w:rPr>
        <w:t>ical and ultrasound characteristics of endometrioid ovarian cancer</w:t>
      </w:r>
    </w:p>
    <w:p w14:paraId="5762C630" w14:textId="77777777" w:rsidR="00492F75" w:rsidRDefault="00492F75" w:rsidP="001C2071">
      <w:pPr>
        <w:spacing w:after="0" w:line="360" w:lineRule="auto"/>
        <w:ind w:firstLine="284"/>
        <w:jc w:val="both"/>
        <w:rPr>
          <w:rFonts w:ascii="Times New Roman" w:hAnsi="Times New Roman"/>
          <w:sz w:val="24"/>
          <w:szCs w:val="24"/>
          <w:lang w:val="en-US"/>
        </w:rPr>
      </w:pPr>
    </w:p>
    <w:p w14:paraId="0359F2E9" w14:textId="34EBE336" w:rsidR="00492F75" w:rsidRPr="000B40A2" w:rsidRDefault="00492F75" w:rsidP="001C2071">
      <w:pPr>
        <w:spacing w:after="0" w:line="360" w:lineRule="auto"/>
        <w:ind w:firstLine="284"/>
        <w:jc w:val="both"/>
        <w:rPr>
          <w:rFonts w:ascii="Times New Roman" w:hAnsi="Times New Roman"/>
          <w:bCs/>
          <w:sz w:val="24"/>
          <w:szCs w:val="24"/>
        </w:rPr>
      </w:pPr>
      <w:r w:rsidRPr="000B40A2">
        <w:rPr>
          <w:rFonts w:ascii="Times New Roman" w:hAnsi="Times New Roman"/>
          <w:bCs/>
          <w:sz w:val="24"/>
          <w:szCs w:val="24"/>
          <w:vertAlign w:val="superscript"/>
        </w:rPr>
        <w:t>1</w:t>
      </w:r>
      <w:r w:rsidRPr="000B40A2">
        <w:rPr>
          <w:rFonts w:ascii="Times New Roman" w:hAnsi="Times New Roman"/>
          <w:bCs/>
          <w:sz w:val="24"/>
          <w:szCs w:val="24"/>
        </w:rPr>
        <w:t xml:space="preserve">Moro F, </w:t>
      </w:r>
      <w:r w:rsidRPr="000B40A2">
        <w:rPr>
          <w:rFonts w:ascii="Times New Roman" w:hAnsi="Times New Roman"/>
          <w:bCs/>
          <w:sz w:val="24"/>
          <w:szCs w:val="24"/>
          <w:vertAlign w:val="superscript"/>
        </w:rPr>
        <w:t>1</w:t>
      </w:r>
      <w:r w:rsidRPr="000B40A2">
        <w:rPr>
          <w:rFonts w:ascii="Times New Roman" w:hAnsi="Times New Roman"/>
          <w:bCs/>
          <w:sz w:val="24"/>
          <w:szCs w:val="24"/>
        </w:rPr>
        <w:t xml:space="preserve">Magoga G, </w:t>
      </w:r>
      <w:r w:rsidRPr="000B40A2">
        <w:rPr>
          <w:rFonts w:ascii="Times New Roman" w:hAnsi="Times New Roman"/>
          <w:bCs/>
          <w:sz w:val="24"/>
          <w:szCs w:val="24"/>
          <w:vertAlign w:val="superscript"/>
        </w:rPr>
        <w:t>1</w:t>
      </w:r>
      <w:r w:rsidRPr="000B40A2">
        <w:rPr>
          <w:rFonts w:ascii="Times New Roman" w:hAnsi="Times New Roman"/>
          <w:bCs/>
          <w:sz w:val="24"/>
          <w:szCs w:val="24"/>
        </w:rPr>
        <w:t xml:space="preserve">Pasciuto T, </w:t>
      </w:r>
      <w:r w:rsidR="00177F07">
        <w:rPr>
          <w:rFonts w:ascii="Times New Roman" w:hAnsi="Times New Roman"/>
          <w:bCs/>
          <w:sz w:val="24"/>
          <w:szCs w:val="24"/>
          <w:vertAlign w:val="superscript"/>
        </w:rPr>
        <w:t>2</w:t>
      </w:r>
      <w:r w:rsidRPr="000B40A2">
        <w:rPr>
          <w:rFonts w:ascii="Times New Roman" w:hAnsi="Times New Roman"/>
          <w:bCs/>
          <w:sz w:val="24"/>
          <w:szCs w:val="24"/>
        </w:rPr>
        <w:t xml:space="preserve">Mascilini F, </w:t>
      </w:r>
      <w:r w:rsidR="00177F07">
        <w:rPr>
          <w:rFonts w:ascii="Times New Roman" w:hAnsi="Times New Roman"/>
          <w:bCs/>
          <w:sz w:val="24"/>
          <w:szCs w:val="24"/>
          <w:vertAlign w:val="superscript"/>
        </w:rPr>
        <w:t>2</w:t>
      </w:r>
      <w:r w:rsidRPr="000B40A2">
        <w:rPr>
          <w:rFonts w:ascii="Times New Roman" w:hAnsi="Times New Roman"/>
          <w:bCs/>
          <w:sz w:val="24"/>
          <w:szCs w:val="24"/>
          <w:vertAlign w:val="superscript"/>
        </w:rPr>
        <w:t>,</w:t>
      </w:r>
      <w:r w:rsidR="00177F07">
        <w:rPr>
          <w:rFonts w:ascii="Times New Roman" w:hAnsi="Times New Roman"/>
          <w:bCs/>
          <w:sz w:val="24"/>
          <w:szCs w:val="24"/>
          <w:vertAlign w:val="superscript"/>
        </w:rPr>
        <w:t>3</w:t>
      </w:r>
      <w:r w:rsidRPr="000B40A2">
        <w:rPr>
          <w:rFonts w:ascii="Times New Roman" w:hAnsi="Times New Roman"/>
          <w:bCs/>
          <w:sz w:val="24"/>
          <w:szCs w:val="24"/>
        </w:rPr>
        <w:t xml:space="preserve">Moruzzi MC, </w:t>
      </w:r>
      <w:r w:rsidR="00177F07">
        <w:rPr>
          <w:rFonts w:ascii="Times New Roman" w:hAnsi="Times New Roman"/>
          <w:bCs/>
          <w:sz w:val="24"/>
          <w:szCs w:val="24"/>
          <w:vertAlign w:val="superscript"/>
        </w:rPr>
        <w:t>3</w:t>
      </w:r>
      <w:r w:rsidRPr="000B40A2">
        <w:rPr>
          <w:rFonts w:ascii="Times New Roman" w:hAnsi="Times New Roman"/>
          <w:bCs/>
          <w:sz w:val="24"/>
          <w:szCs w:val="24"/>
        </w:rPr>
        <w:t xml:space="preserve">Fischerova D, </w:t>
      </w:r>
      <w:r w:rsidR="00177F07">
        <w:rPr>
          <w:rFonts w:ascii="Times New Roman" w:hAnsi="Times New Roman"/>
          <w:bCs/>
          <w:sz w:val="24"/>
          <w:szCs w:val="24"/>
          <w:vertAlign w:val="superscript"/>
        </w:rPr>
        <w:t>4</w:t>
      </w:r>
      <w:r w:rsidRPr="000B40A2">
        <w:rPr>
          <w:rFonts w:ascii="Times New Roman" w:hAnsi="Times New Roman"/>
          <w:bCs/>
          <w:sz w:val="24"/>
          <w:szCs w:val="24"/>
        </w:rPr>
        <w:t xml:space="preserve">Savelli L, </w:t>
      </w:r>
      <w:r w:rsidR="00177F07">
        <w:rPr>
          <w:rFonts w:ascii="Times New Roman" w:hAnsi="Times New Roman"/>
          <w:bCs/>
          <w:sz w:val="24"/>
          <w:szCs w:val="24"/>
          <w:vertAlign w:val="superscript"/>
        </w:rPr>
        <w:t>4</w:t>
      </w:r>
      <w:r w:rsidRPr="000B40A2">
        <w:rPr>
          <w:rFonts w:ascii="Times New Roman" w:hAnsi="Times New Roman"/>
          <w:bCs/>
          <w:sz w:val="24"/>
          <w:szCs w:val="24"/>
        </w:rPr>
        <w:t xml:space="preserve">Giunchi S, </w:t>
      </w:r>
      <w:r w:rsidR="001925E1">
        <w:rPr>
          <w:rFonts w:ascii="Times New Roman" w:hAnsi="Times New Roman"/>
          <w:bCs/>
          <w:sz w:val="24"/>
          <w:szCs w:val="24"/>
          <w:vertAlign w:val="superscript"/>
        </w:rPr>
        <w:t>5</w:t>
      </w:r>
      <w:r w:rsidRPr="000B40A2">
        <w:rPr>
          <w:rFonts w:ascii="Times New Roman" w:hAnsi="Times New Roman"/>
          <w:bCs/>
          <w:sz w:val="24"/>
          <w:szCs w:val="24"/>
        </w:rPr>
        <w:t xml:space="preserve">Mancari R, </w:t>
      </w:r>
      <w:r w:rsidR="001925E1">
        <w:rPr>
          <w:rFonts w:ascii="Times New Roman" w:hAnsi="Times New Roman"/>
          <w:bCs/>
          <w:sz w:val="24"/>
          <w:szCs w:val="24"/>
          <w:vertAlign w:val="superscript"/>
        </w:rPr>
        <w:t>5</w:t>
      </w:r>
      <w:r w:rsidRPr="000B40A2">
        <w:rPr>
          <w:rFonts w:ascii="Times New Roman" w:hAnsi="Times New Roman"/>
          <w:bCs/>
          <w:sz w:val="24"/>
          <w:szCs w:val="24"/>
        </w:rPr>
        <w:t xml:space="preserve">Franchi D, </w:t>
      </w:r>
      <w:r w:rsidR="001925E1">
        <w:rPr>
          <w:rFonts w:ascii="Times New Roman" w:hAnsi="Times New Roman"/>
          <w:bCs/>
          <w:sz w:val="24"/>
          <w:szCs w:val="24"/>
          <w:vertAlign w:val="superscript"/>
        </w:rPr>
        <w:t>6</w:t>
      </w:r>
      <w:r w:rsidRPr="000B40A2">
        <w:rPr>
          <w:rFonts w:ascii="Times New Roman" w:hAnsi="Times New Roman"/>
          <w:bCs/>
          <w:sz w:val="24"/>
          <w:szCs w:val="24"/>
        </w:rPr>
        <w:t>Czekierdowski A,</w:t>
      </w:r>
      <w:r w:rsidRPr="000B40A2">
        <w:t xml:space="preserve"> </w:t>
      </w:r>
      <w:r w:rsidR="001925E1">
        <w:rPr>
          <w:rFonts w:ascii="Times New Roman" w:hAnsi="Times New Roman"/>
          <w:bCs/>
          <w:sz w:val="24"/>
          <w:szCs w:val="24"/>
          <w:vertAlign w:val="superscript"/>
        </w:rPr>
        <w:t>7</w:t>
      </w:r>
      <w:r w:rsidRPr="000B40A2">
        <w:rPr>
          <w:rFonts w:ascii="Times New Roman" w:hAnsi="Times New Roman"/>
          <w:bCs/>
          <w:sz w:val="24"/>
          <w:szCs w:val="24"/>
        </w:rPr>
        <w:t xml:space="preserve">Froyman W, </w:t>
      </w:r>
      <w:r w:rsidR="00516D2B">
        <w:rPr>
          <w:rFonts w:ascii="Times New Roman" w:hAnsi="Times New Roman"/>
          <w:bCs/>
          <w:sz w:val="24"/>
          <w:szCs w:val="24"/>
          <w:vertAlign w:val="superscript"/>
        </w:rPr>
        <w:t>8</w:t>
      </w:r>
      <w:r w:rsidRPr="000B40A2">
        <w:rPr>
          <w:rFonts w:ascii="Times New Roman" w:hAnsi="Times New Roman"/>
          <w:bCs/>
          <w:sz w:val="24"/>
          <w:szCs w:val="24"/>
        </w:rPr>
        <w:t xml:space="preserve">Verri R, </w:t>
      </w:r>
      <w:r w:rsidR="00516D2B">
        <w:rPr>
          <w:rFonts w:ascii="Times New Roman" w:hAnsi="Times New Roman"/>
          <w:bCs/>
          <w:sz w:val="24"/>
          <w:szCs w:val="24"/>
          <w:vertAlign w:val="superscript"/>
        </w:rPr>
        <w:t>9</w:t>
      </w:r>
      <w:r w:rsidRPr="000B40A2">
        <w:rPr>
          <w:rFonts w:ascii="Times New Roman" w:hAnsi="Times New Roman"/>
          <w:bCs/>
          <w:sz w:val="24"/>
          <w:szCs w:val="24"/>
        </w:rPr>
        <w:t xml:space="preserve">Epstein E, </w:t>
      </w:r>
      <w:r w:rsidR="00516D2B">
        <w:rPr>
          <w:rFonts w:ascii="Times New Roman" w:hAnsi="Times New Roman"/>
          <w:bCs/>
          <w:sz w:val="24"/>
          <w:szCs w:val="24"/>
          <w:vertAlign w:val="superscript"/>
        </w:rPr>
        <w:t>10</w:t>
      </w:r>
      <w:r w:rsidRPr="000B40A2">
        <w:rPr>
          <w:rFonts w:ascii="Times New Roman" w:hAnsi="Times New Roman"/>
          <w:bCs/>
          <w:sz w:val="24"/>
          <w:szCs w:val="24"/>
        </w:rPr>
        <w:t xml:space="preserve">Chiappa V, </w:t>
      </w:r>
      <w:r w:rsidRPr="000B40A2">
        <w:rPr>
          <w:rFonts w:ascii="Times New Roman" w:hAnsi="Times New Roman"/>
          <w:bCs/>
          <w:sz w:val="24"/>
          <w:szCs w:val="24"/>
          <w:vertAlign w:val="superscript"/>
        </w:rPr>
        <w:t>1</w:t>
      </w:r>
      <w:r w:rsidR="00516D2B">
        <w:rPr>
          <w:rFonts w:ascii="Times New Roman" w:hAnsi="Times New Roman"/>
          <w:bCs/>
          <w:sz w:val="24"/>
          <w:szCs w:val="24"/>
          <w:vertAlign w:val="superscript"/>
        </w:rPr>
        <w:t>1</w:t>
      </w:r>
      <w:r w:rsidRPr="000B40A2">
        <w:rPr>
          <w:rFonts w:ascii="Times New Roman" w:hAnsi="Times New Roman"/>
          <w:bCs/>
          <w:sz w:val="24"/>
          <w:szCs w:val="24"/>
        </w:rPr>
        <w:t xml:space="preserve">Guerriero S, </w:t>
      </w:r>
      <w:r w:rsidRPr="000B40A2">
        <w:rPr>
          <w:rFonts w:ascii="Times New Roman" w:hAnsi="Times New Roman"/>
          <w:bCs/>
          <w:sz w:val="24"/>
          <w:szCs w:val="24"/>
          <w:vertAlign w:val="superscript"/>
        </w:rPr>
        <w:t>1</w:t>
      </w:r>
      <w:r w:rsidR="00516D2B">
        <w:rPr>
          <w:rFonts w:ascii="Times New Roman" w:hAnsi="Times New Roman"/>
          <w:bCs/>
          <w:sz w:val="24"/>
          <w:szCs w:val="24"/>
          <w:vertAlign w:val="superscript"/>
        </w:rPr>
        <w:t>2</w:t>
      </w:r>
      <w:r w:rsidRPr="000B40A2">
        <w:rPr>
          <w:rFonts w:ascii="Times New Roman" w:hAnsi="Times New Roman"/>
          <w:bCs/>
          <w:sz w:val="24"/>
          <w:szCs w:val="24"/>
        </w:rPr>
        <w:t xml:space="preserve">Zannoni GF, </w:t>
      </w:r>
      <w:r w:rsidR="00516D2B">
        <w:rPr>
          <w:rFonts w:ascii="Times New Roman" w:hAnsi="Times New Roman"/>
          <w:bCs/>
          <w:sz w:val="24"/>
          <w:szCs w:val="24"/>
          <w:vertAlign w:val="superscript"/>
        </w:rPr>
        <w:t>7</w:t>
      </w:r>
      <w:r w:rsidRPr="000B40A2">
        <w:rPr>
          <w:rFonts w:ascii="Times New Roman" w:hAnsi="Times New Roman"/>
          <w:bCs/>
          <w:sz w:val="24"/>
          <w:szCs w:val="24"/>
        </w:rPr>
        <w:t>Timmerman D,</w:t>
      </w:r>
      <w:r w:rsidRPr="000B40A2">
        <w:rPr>
          <w:rFonts w:ascii="Times New Roman" w:hAnsi="Times New Roman"/>
          <w:bCs/>
          <w:sz w:val="24"/>
          <w:szCs w:val="24"/>
          <w:vertAlign w:val="superscript"/>
        </w:rPr>
        <w:t xml:space="preserve"> 1</w:t>
      </w:r>
      <w:r w:rsidRPr="000B40A2">
        <w:rPr>
          <w:rFonts w:ascii="Times New Roman" w:hAnsi="Times New Roman"/>
          <w:bCs/>
          <w:sz w:val="24"/>
          <w:szCs w:val="24"/>
        </w:rPr>
        <w:t>Scambia G,</w:t>
      </w:r>
      <w:r w:rsidR="00516D2B">
        <w:rPr>
          <w:rFonts w:ascii="Times New Roman" w:hAnsi="Times New Roman"/>
          <w:bCs/>
          <w:sz w:val="24"/>
          <w:szCs w:val="24"/>
        </w:rPr>
        <w:t xml:space="preserve"> </w:t>
      </w:r>
      <w:r w:rsidR="00516D2B" w:rsidRPr="000B40A2">
        <w:rPr>
          <w:rFonts w:ascii="Times New Roman" w:hAnsi="Times New Roman"/>
          <w:bCs/>
          <w:sz w:val="24"/>
          <w:szCs w:val="24"/>
          <w:vertAlign w:val="superscript"/>
        </w:rPr>
        <w:t>1</w:t>
      </w:r>
      <w:r w:rsidR="00516D2B">
        <w:rPr>
          <w:rFonts w:ascii="Times New Roman" w:hAnsi="Times New Roman"/>
          <w:bCs/>
          <w:sz w:val="24"/>
          <w:szCs w:val="24"/>
          <w:vertAlign w:val="superscript"/>
        </w:rPr>
        <w:t>3</w:t>
      </w:r>
      <w:r w:rsidR="00516D2B" w:rsidRPr="000B40A2">
        <w:rPr>
          <w:rFonts w:ascii="Times New Roman" w:hAnsi="Times New Roman"/>
          <w:bCs/>
          <w:sz w:val="24"/>
          <w:szCs w:val="24"/>
        </w:rPr>
        <w:t xml:space="preserve">Valentin L, </w:t>
      </w:r>
      <w:r w:rsidRPr="000B40A2">
        <w:rPr>
          <w:rFonts w:ascii="Times New Roman" w:hAnsi="Times New Roman"/>
          <w:bCs/>
          <w:sz w:val="24"/>
          <w:szCs w:val="24"/>
          <w:vertAlign w:val="superscript"/>
        </w:rPr>
        <w:t>1</w:t>
      </w:r>
      <w:r w:rsidRPr="000B40A2">
        <w:rPr>
          <w:rFonts w:ascii="Times New Roman" w:hAnsi="Times New Roman"/>
          <w:bCs/>
          <w:sz w:val="24"/>
          <w:szCs w:val="24"/>
        </w:rPr>
        <w:t xml:space="preserve">Testa AC   </w:t>
      </w:r>
    </w:p>
    <w:p w14:paraId="2CC89576" w14:textId="77777777" w:rsidR="00492F75" w:rsidRPr="000B40A2" w:rsidRDefault="00492F75" w:rsidP="001C2071">
      <w:pPr>
        <w:spacing w:after="0" w:line="360" w:lineRule="auto"/>
        <w:ind w:firstLine="284"/>
        <w:jc w:val="both"/>
        <w:rPr>
          <w:rFonts w:ascii="Times New Roman" w:hAnsi="Times New Roman"/>
          <w:bCs/>
          <w:sz w:val="24"/>
          <w:szCs w:val="24"/>
        </w:rPr>
      </w:pPr>
    </w:p>
    <w:p w14:paraId="359C4197" w14:textId="77777777" w:rsidR="00740AB8" w:rsidRPr="00740AB8" w:rsidRDefault="00740AB8" w:rsidP="00740AB8">
      <w:pPr>
        <w:spacing w:after="0" w:line="360" w:lineRule="auto"/>
        <w:ind w:firstLine="284"/>
        <w:jc w:val="both"/>
        <w:rPr>
          <w:rFonts w:ascii="Times New Roman" w:hAnsi="Times New Roman"/>
          <w:bCs/>
          <w:sz w:val="24"/>
          <w:szCs w:val="24"/>
          <w:lang w:val="en-US"/>
        </w:rPr>
      </w:pPr>
      <w:r w:rsidRPr="00740AB8">
        <w:rPr>
          <w:rFonts w:ascii="Times New Roman" w:hAnsi="Times New Roman"/>
          <w:bCs/>
          <w:sz w:val="24"/>
          <w:szCs w:val="24"/>
          <w:vertAlign w:val="superscript"/>
          <w:lang w:val="en-US"/>
        </w:rPr>
        <w:t>1</w:t>
      </w:r>
      <w:r w:rsidRPr="00740AB8">
        <w:rPr>
          <w:rFonts w:ascii="Times New Roman" w:hAnsi="Times New Roman"/>
          <w:bCs/>
          <w:sz w:val="24"/>
          <w:szCs w:val="24"/>
          <w:lang w:val="en-US"/>
        </w:rPr>
        <w:t>Department of Women's and Children's Health, Catholic University of the Sacred Heart, Rome, Italy</w:t>
      </w:r>
    </w:p>
    <w:p w14:paraId="261A87EA" w14:textId="113B721F" w:rsidR="00492F75" w:rsidRDefault="00740AB8" w:rsidP="00177F07">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2</w:t>
      </w:r>
      <w:r w:rsidRPr="00740AB8">
        <w:rPr>
          <w:rFonts w:ascii="Times New Roman" w:hAnsi="Times New Roman"/>
          <w:bCs/>
          <w:sz w:val="24"/>
          <w:szCs w:val="24"/>
          <w:lang w:val="en-US"/>
        </w:rPr>
        <w:t>Department of Women's and Children's Health, "Agostino Gemelli" Foundation University Hospital, Rome, Italy</w:t>
      </w:r>
    </w:p>
    <w:p w14:paraId="62DCF0C0" w14:textId="2923EFD8" w:rsidR="00492F75" w:rsidRDefault="00177F07"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3</w:t>
      </w:r>
      <w:r w:rsidR="00492F75" w:rsidRPr="00DC29FB">
        <w:rPr>
          <w:rFonts w:ascii="Times New Roman" w:hAnsi="Times New Roman"/>
          <w:bCs/>
          <w:sz w:val="24"/>
          <w:szCs w:val="24"/>
          <w:lang w:val="en-US"/>
        </w:rPr>
        <w:t xml:space="preserve">Gynecological Oncology Center, Department of Obstetrics and Gynecology, </w:t>
      </w:r>
      <w:r w:rsidR="00492F75">
        <w:rPr>
          <w:rFonts w:ascii="Times New Roman" w:hAnsi="Times New Roman"/>
          <w:bCs/>
          <w:sz w:val="24"/>
          <w:szCs w:val="24"/>
          <w:lang w:val="en-US"/>
        </w:rPr>
        <w:t xml:space="preserve">First Faculty of Medicine, </w:t>
      </w:r>
      <w:r w:rsidR="00492F75" w:rsidRPr="00DC29FB">
        <w:rPr>
          <w:rFonts w:ascii="Times New Roman" w:hAnsi="Times New Roman"/>
          <w:bCs/>
          <w:sz w:val="24"/>
          <w:szCs w:val="24"/>
          <w:lang w:val="en-US"/>
        </w:rPr>
        <w:t>Charles Uni</w:t>
      </w:r>
      <w:r w:rsidR="00492F75">
        <w:rPr>
          <w:rFonts w:ascii="Times New Roman" w:hAnsi="Times New Roman"/>
          <w:bCs/>
          <w:sz w:val="24"/>
          <w:szCs w:val="24"/>
          <w:lang w:val="en-US"/>
        </w:rPr>
        <w:t>versity, Prague, Czech Republic</w:t>
      </w:r>
    </w:p>
    <w:p w14:paraId="510CE04C" w14:textId="058074C3" w:rsidR="00492F75" w:rsidRDefault="00177F07"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4</w:t>
      </w:r>
      <w:r w:rsidR="00492F75" w:rsidRPr="00DC29FB">
        <w:rPr>
          <w:rFonts w:ascii="Times New Roman" w:hAnsi="Times New Roman"/>
          <w:bCs/>
          <w:sz w:val="24"/>
          <w:szCs w:val="24"/>
          <w:lang w:val="en-US"/>
        </w:rPr>
        <w:t>Department of Obstetrics and Gynecology, S. Orsola-Malpighi Hospital, University of Bologna, Bologna, Italy</w:t>
      </w:r>
    </w:p>
    <w:p w14:paraId="7605A8AF" w14:textId="73997D20" w:rsidR="00492F75" w:rsidRPr="00871430" w:rsidRDefault="001925E1" w:rsidP="001C2071">
      <w:pPr>
        <w:spacing w:after="0" w:line="48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5</w:t>
      </w:r>
      <w:r w:rsidR="00492F75" w:rsidRPr="006B5C69">
        <w:rPr>
          <w:rFonts w:ascii="Times New Roman" w:hAnsi="Times New Roman"/>
          <w:bCs/>
          <w:sz w:val="24"/>
          <w:szCs w:val="24"/>
          <w:lang w:val="en-US"/>
        </w:rPr>
        <w:t>Preventive Gynecology Unit, Division of Gynecology, European Institute of Oncology, Milan, Italy</w:t>
      </w:r>
    </w:p>
    <w:p w14:paraId="5225430D" w14:textId="69DCBA01" w:rsidR="00492F75" w:rsidRDefault="001925E1"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6</w:t>
      </w:r>
      <w:r w:rsidR="00492F75" w:rsidRPr="00836B81">
        <w:rPr>
          <w:rFonts w:ascii="Times New Roman" w:hAnsi="Times New Roman"/>
          <w:bCs/>
          <w:sz w:val="24"/>
          <w:szCs w:val="24"/>
          <w:lang w:val="en-US"/>
        </w:rPr>
        <w:t>First Department of Gynecological Oncology and Gynecology, Medical Unive</w:t>
      </w:r>
      <w:r w:rsidR="00492F75">
        <w:rPr>
          <w:rFonts w:ascii="Times New Roman" w:hAnsi="Times New Roman"/>
          <w:bCs/>
          <w:sz w:val="24"/>
          <w:szCs w:val="24"/>
          <w:lang w:val="en-US"/>
        </w:rPr>
        <w:t>rsity of Lublin, Lublin, Poland</w:t>
      </w:r>
    </w:p>
    <w:p w14:paraId="7A8A1EC3" w14:textId="32273F8F" w:rsidR="00492F75" w:rsidRDefault="001925E1"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7</w:t>
      </w:r>
      <w:r w:rsidR="00492F75" w:rsidRPr="001A6107">
        <w:rPr>
          <w:rFonts w:ascii="Times New Roman" w:hAnsi="Times New Roman"/>
          <w:bCs/>
          <w:sz w:val="24"/>
          <w:szCs w:val="24"/>
          <w:lang w:val="en-US"/>
        </w:rPr>
        <w:t>Department of Development and Regeneration, KU Leuven, Leuven, Belgium; Department of Obstetrics and Gynecology, University Hospitals Leuven, Leuven, Belgium</w:t>
      </w:r>
    </w:p>
    <w:p w14:paraId="1FCB2543" w14:textId="75753559" w:rsidR="00492F75" w:rsidRDefault="00516D2B"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8</w:t>
      </w:r>
      <w:r w:rsidR="00492F75" w:rsidRPr="005F720D">
        <w:rPr>
          <w:rFonts w:ascii="Times New Roman" w:hAnsi="Times New Roman"/>
          <w:bCs/>
          <w:sz w:val="24"/>
          <w:szCs w:val="24"/>
          <w:lang w:val="en-US"/>
        </w:rPr>
        <w:t>Clinic of Obstetrics and Gynecology, University of Milan-Bicocca, San Gerardo Hospital, Monza, Italy</w:t>
      </w:r>
    </w:p>
    <w:p w14:paraId="4F615015" w14:textId="2742643E" w:rsidR="00492F75" w:rsidRDefault="00516D2B"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9</w:t>
      </w:r>
      <w:r w:rsidR="00492F75" w:rsidRPr="00AF6B73">
        <w:rPr>
          <w:rFonts w:ascii="Times New Roman" w:hAnsi="Times New Roman"/>
          <w:bCs/>
          <w:sz w:val="24"/>
          <w:szCs w:val="24"/>
          <w:lang w:val="en-US"/>
        </w:rPr>
        <w:t>Departments of Obstetrics and Gynecology at Karolinska University Hospital, Stockholm, Sweden</w:t>
      </w:r>
    </w:p>
    <w:p w14:paraId="634A202D" w14:textId="77D6E9E4" w:rsidR="00492F75" w:rsidRPr="0041766A" w:rsidRDefault="00516D2B"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10</w:t>
      </w:r>
      <w:r w:rsidR="00492F75" w:rsidRPr="0041766A">
        <w:rPr>
          <w:rFonts w:ascii="Times New Roman" w:hAnsi="Times New Roman"/>
          <w:bCs/>
          <w:sz w:val="24"/>
          <w:szCs w:val="24"/>
          <w:lang w:val="en-US"/>
        </w:rPr>
        <w:t>Department of Gynecologic Oncology, IRCCS National Cancer Institute, Milan, Italy</w:t>
      </w:r>
    </w:p>
    <w:p w14:paraId="2DC1436D" w14:textId="7DEE36F6" w:rsidR="00492F75" w:rsidRDefault="00492F75" w:rsidP="001C2071">
      <w:pPr>
        <w:spacing w:after="0" w:line="360" w:lineRule="auto"/>
        <w:ind w:firstLine="284"/>
        <w:jc w:val="both"/>
        <w:rPr>
          <w:rFonts w:ascii="Times New Roman" w:hAnsi="Times New Roman"/>
          <w:bCs/>
          <w:sz w:val="24"/>
          <w:szCs w:val="24"/>
        </w:rPr>
      </w:pPr>
      <w:r>
        <w:rPr>
          <w:rFonts w:ascii="Times New Roman" w:hAnsi="Times New Roman"/>
          <w:bCs/>
          <w:sz w:val="24"/>
          <w:szCs w:val="24"/>
          <w:vertAlign w:val="superscript"/>
        </w:rPr>
        <w:t>1</w:t>
      </w:r>
      <w:r w:rsidR="00516D2B">
        <w:rPr>
          <w:rFonts w:ascii="Times New Roman" w:hAnsi="Times New Roman"/>
          <w:bCs/>
          <w:sz w:val="24"/>
          <w:szCs w:val="24"/>
          <w:vertAlign w:val="superscript"/>
        </w:rPr>
        <w:t>1</w:t>
      </w:r>
      <w:r w:rsidRPr="004F489B">
        <w:rPr>
          <w:rFonts w:ascii="Times New Roman" w:hAnsi="Times New Roman"/>
          <w:bCs/>
          <w:sz w:val="24"/>
          <w:szCs w:val="24"/>
        </w:rPr>
        <w:t>Department of Obstetrics and Gynecology, Azienda Ospedaliero Universitaria di Cagliari, Cagliari, Italy</w:t>
      </w:r>
    </w:p>
    <w:p w14:paraId="6A4487B5" w14:textId="44235556" w:rsidR="00492F75" w:rsidRPr="00301EC0" w:rsidRDefault="00492F75" w:rsidP="001C2071">
      <w:pPr>
        <w:spacing w:after="0" w:line="48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1</w:t>
      </w:r>
      <w:r w:rsidR="00516D2B">
        <w:rPr>
          <w:rFonts w:ascii="Times New Roman" w:hAnsi="Times New Roman"/>
          <w:bCs/>
          <w:sz w:val="24"/>
          <w:szCs w:val="24"/>
          <w:vertAlign w:val="superscript"/>
          <w:lang w:val="en-US"/>
        </w:rPr>
        <w:t>2</w:t>
      </w:r>
      <w:r w:rsidRPr="006B5C69">
        <w:rPr>
          <w:rFonts w:ascii="Times New Roman" w:hAnsi="Times New Roman"/>
          <w:bCs/>
          <w:sz w:val="24"/>
          <w:szCs w:val="24"/>
          <w:lang w:val="en-US"/>
        </w:rPr>
        <w:t>Institute of Histopathology, Catholic University of the Sacred Heart, Rome, Italy</w:t>
      </w:r>
    </w:p>
    <w:p w14:paraId="62172629" w14:textId="1D2F8EFB" w:rsidR="00492F75" w:rsidRDefault="00492F75" w:rsidP="001C2071">
      <w:pPr>
        <w:spacing w:after="0" w:line="360" w:lineRule="auto"/>
        <w:ind w:firstLine="284"/>
        <w:jc w:val="both"/>
        <w:rPr>
          <w:rFonts w:ascii="Times New Roman" w:hAnsi="Times New Roman"/>
          <w:bCs/>
          <w:sz w:val="24"/>
          <w:szCs w:val="24"/>
          <w:lang w:val="en-US"/>
        </w:rPr>
      </w:pPr>
      <w:r>
        <w:rPr>
          <w:rFonts w:ascii="Times New Roman" w:hAnsi="Times New Roman"/>
          <w:bCs/>
          <w:sz w:val="24"/>
          <w:szCs w:val="24"/>
          <w:vertAlign w:val="superscript"/>
          <w:lang w:val="en-US"/>
        </w:rPr>
        <w:t>1</w:t>
      </w:r>
      <w:r w:rsidR="00516D2B">
        <w:rPr>
          <w:rFonts w:ascii="Times New Roman" w:hAnsi="Times New Roman"/>
          <w:bCs/>
          <w:sz w:val="24"/>
          <w:szCs w:val="24"/>
          <w:vertAlign w:val="superscript"/>
          <w:lang w:val="en-US"/>
        </w:rPr>
        <w:t>3</w:t>
      </w:r>
      <w:r w:rsidRPr="005F720D">
        <w:rPr>
          <w:rFonts w:ascii="Times New Roman" w:hAnsi="Times New Roman"/>
          <w:bCs/>
          <w:sz w:val="24"/>
          <w:szCs w:val="24"/>
          <w:lang w:val="en-US"/>
        </w:rPr>
        <w:t>Skåne University Hospital Malmö, Lund University, Malmö, Sweden</w:t>
      </w:r>
    </w:p>
    <w:p w14:paraId="2D1FD2F4" w14:textId="77777777" w:rsidR="00492F75" w:rsidRDefault="00492F75" w:rsidP="001C2071">
      <w:pPr>
        <w:spacing w:after="0" w:line="360" w:lineRule="auto"/>
        <w:ind w:firstLine="284"/>
        <w:jc w:val="both"/>
        <w:rPr>
          <w:rFonts w:ascii="Times New Roman" w:hAnsi="Times New Roman"/>
          <w:bCs/>
          <w:sz w:val="24"/>
          <w:szCs w:val="24"/>
          <w:lang w:val="en-US"/>
        </w:rPr>
      </w:pPr>
    </w:p>
    <w:p w14:paraId="38ECAF3C" w14:textId="77777777" w:rsidR="00492F75" w:rsidRPr="006B5C69" w:rsidRDefault="00492F75" w:rsidP="001C2071">
      <w:pPr>
        <w:spacing w:after="0" w:line="360" w:lineRule="auto"/>
        <w:ind w:firstLine="284"/>
        <w:jc w:val="both"/>
        <w:outlineLvl w:val="0"/>
        <w:rPr>
          <w:rFonts w:ascii="Times New Roman" w:hAnsi="Times New Roman"/>
          <w:b/>
          <w:bCs/>
          <w:sz w:val="24"/>
          <w:szCs w:val="24"/>
          <w:lang w:val="en-US"/>
        </w:rPr>
      </w:pPr>
      <w:r w:rsidRPr="006B5C69">
        <w:rPr>
          <w:rFonts w:ascii="Times New Roman" w:hAnsi="Times New Roman"/>
          <w:b/>
          <w:bCs/>
          <w:sz w:val="24"/>
          <w:szCs w:val="24"/>
          <w:lang w:val="en-US"/>
        </w:rPr>
        <w:t xml:space="preserve">Running title </w:t>
      </w:r>
    </w:p>
    <w:p w14:paraId="1CBEAEFA" w14:textId="77777777" w:rsidR="009C3D3E" w:rsidRDefault="00492F75" w:rsidP="009C3D3E">
      <w:pPr>
        <w:spacing w:after="0" w:line="360" w:lineRule="auto"/>
        <w:ind w:firstLine="284"/>
        <w:jc w:val="both"/>
        <w:outlineLvl w:val="0"/>
        <w:rPr>
          <w:rFonts w:ascii="Times New Roman" w:hAnsi="Times New Roman"/>
          <w:bCs/>
          <w:sz w:val="24"/>
          <w:szCs w:val="24"/>
          <w:lang w:val="en-US"/>
        </w:rPr>
      </w:pPr>
      <w:r>
        <w:rPr>
          <w:rFonts w:ascii="Times New Roman" w:hAnsi="Times New Roman"/>
          <w:bCs/>
          <w:sz w:val="24"/>
          <w:szCs w:val="24"/>
          <w:lang w:val="en-US"/>
        </w:rPr>
        <w:t>Endometrioid</w:t>
      </w:r>
      <w:r w:rsidRPr="006B5C69">
        <w:rPr>
          <w:rFonts w:ascii="Times New Roman" w:hAnsi="Times New Roman"/>
          <w:bCs/>
          <w:sz w:val="24"/>
          <w:szCs w:val="24"/>
          <w:lang w:val="en-US"/>
        </w:rPr>
        <w:t xml:space="preserve"> </w:t>
      </w:r>
      <w:r>
        <w:rPr>
          <w:rFonts w:ascii="Times New Roman" w:hAnsi="Times New Roman"/>
          <w:bCs/>
          <w:sz w:val="24"/>
          <w:szCs w:val="24"/>
          <w:lang w:val="en-US"/>
        </w:rPr>
        <w:t>ovarian cancer</w:t>
      </w:r>
      <w:r w:rsidRPr="006B5C69">
        <w:rPr>
          <w:rFonts w:ascii="Times New Roman" w:hAnsi="Times New Roman"/>
          <w:bCs/>
          <w:sz w:val="24"/>
          <w:szCs w:val="24"/>
          <w:lang w:val="en-US"/>
        </w:rPr>
        <w:t xml:space="preserve"> </w:t>
      </w:r>
    </w:p>
    <w:p w14:paraId="30711C1A" w14:textId="5A4B64CA" w:rsidR="00492F75" w:rsidRPr="009C3D3E" w:rsidRDefault="00492F75" w:rsidP="009C3D3E">
      <w:pPr>
        <w:spacing w:after="0" w:line="360" w:lineRule="auto"/>
        <w:ind w:firstLine="284"/>
        <w:jc w:val="both"/>
        <w:outlineLvl w:val="0"/>
        <w:rPr>
          <w:rFonts w:ascii="Times New Roman" w:hAnsi="Times New Roman"/>
          <w:bCs/>
          <w:sz w:val="24"/>
          <w:szCs w:val="24"/>
          <w:lang w:val="en-US"/>
        </w:rPr>
      </w:pPr>
      <w:r>
        <w:rPr>
          <w:rFonts w:ascii="Times New Roman" w:hAnsi="Times New Roman"/>
          <w:bCs/>
          <w:sz w:val="24"/>
          <w:szCs w:val="24"/>
          <w:lang w:val="en-US"/>
        </w:rPr>
        <w:lastRenderedPageBreak/>
        <w:t xml:space="preserve">Key words: </w:t>
      </w:r>
      <w:r w:rsidRPr="00901800">
        <w:rPr>
          <w:rFonts w:ascii="Times New Roman" w:hAnsi="Times New Roman"/>
          <w:bCs/>
          <w:sz w:val="24"/>
          <w:szCs w:val="24"/>
          <w:lang w:val="en-GB"/>
        </w:rPr>
        <w:t xml:space="preserve">ovarian neoplasms, ultrasonography, endometrioid </w:t>
      </w:r>
      <w:r w:rsidR="007A37E0">
        <w:rPr>
          <w:rFonts w:ascii="Times New Roman" w:hAnsi="Times New Roman"/>
          <w:bCs/>
          <w:sz w:val="24"/>
          <w:szCs w:val="24"/>
          <w:lang w:val="en-GB"/>
        </w:rPr>
        <w:t xml:space="preserve">ovarian </w:t>
      </w:r>
      <w:r w:rsidRPr="00901800">
        <w:rPr>
          <w:rFonts w:ascii="Times New Roman" w:hAnsi="Times New Roman"/>
          <w:bCs/>
          <w:sz w:val="24"/>
          <w:szCs w:val="24"/>
          <w:lang w:val="en-GB"/>
        </w:rPr>
        <w:t>carcinoma</w:t>
      </w:r>
    </w:p>
    <w:p w14:paraId="7E4FEBE1" w14:textId="77777777" w:rsidR="00492F75" w:rsidRPr="006B5C69" w:rsidRDefault="00492F75" w:rsidP="001C2071">
      <w:pPr>
        <w:spacing w:after="0" w:line="360" w:lineRule="auto"/>
        <w:ind w:firstLine="284"/>
        <w:jc w:val="both"/>
        <w:rPr>
          <w:rFonts w:ascii="Times New Roman" w:hAnsi="Times New Roman"/>
          <w:b/>
          <w:bCs/>
          <w:sz w:val="24"/>
          <w:szCs w:val="24"/>
          <w:lang w:val="en-US"/>
        </w:rPr>
      </w:pPr>
    </w:p>
    <w:p w14:paraId="5B192028" w14:textId="77777777" w:rsidR="00492F75" w:rsidRPr="006B5C69" w:rsidRDefault="00492F75" w:rsidP="001C2071">
      <w:pPr>
        <w:spacing w:after="0" w:line="360" w:lineRule="auto"/>
        <w:ind w:firstLine="284"/>
        <w:jc w:val="both"/>
        <w:rPr>
          <w:rFonts w:ascii="Times New Roman" w:hAnsi="Times New Roman"/>
          <w:bCs/>
          <w:sz w:val="24"/>
          <w:szCs w:val="24"/>
          <w:lang w:val="en-US"/>
        </w:rPr>
      </w:pPr>
    </w:p>
    <w:p w14:paraId="7C0587E7" w14:textId="77777777" w:rsidR="00550F16" w:rsidRDefault="00550F16" w:rsidP="001C2071">
      <w:pPr>
        <w:spacing w:after="0" w:line="360" w:lineRule="auto"/>
        <w:ind w:firstLine="284"/>
        <w:jc w:val="both"/>
        <w:rPr>
          <w:rFonts w:ascii="Times New Roman" w:hAnsi="Times New Roman"/>
          <w:bCs/>
          <w:sz w:val="24"/>
          <w:szCs w:val="24"/>
          <w:lang w:val="en-US"/>
        </w:rPr>
      </w:pPr>
    </w:p>
    <w:p w14:paraId="6DF37D77" w14:textId="77777777" w:rsidR="00492F75" w:rsidRPr="006B5C69" w:rsidRDefault="00492F75" w:rsidP="001C2071">
      <w:pPr>
        <w:spacing w:after="0" w:line="360" w:lineRule="auto"/>
        <w:ind w:firstLine="284"/>
        <w:jc w:val="both"/>
        <w:rPr>
          <w:rFonts w:ascii="Times New Roman" w:hAnsi="Times New Roman"/>
          <w:bCs/>
          <w:sz w:val="24"/>
          <w:szCs w:val="24"/>
          <w:lang w:val="en-US"/>
        </w:rPr>
      </w:pPr>
      <w:r w:rsidRPr="006B5C69">
        <w:rPr>
          <w:rFonts w:ascii="Times New Roman" w:hAnsi="Times New Roman"/>
          <w:bCs/>
          <w:sz w:val="24"/>
          <w:szCs w:val="24"/>
          <w:lang w:val="en-US"/>
        </w:rPr>
        <w:t>Corresponding author:</w:t>
      </w:r>
    </w:p>
    <w:p w14:paraId="31211D64" w14:textId="77777777" w:rsidR="00492F75" w:rsidRPr="006B5C69" w:rsidRDefault="00492F75" w:rsidP="001C2071">
      <w:pPr>
        <w:spacing w:after="0" w:line="360" w:lineRule="auto"/>
        <w:ind w:firstLine="284"/>
        <w:jc w:val="both"/>
        <w:outlineLvl w:val="0"/>
        <w:rPr>
          <w:rFonts w:ascii="Times New Roman" w:hAnsi="Times New Roman"/>
          <w:bCs/>
          <w:sz w:val="24"/>
          <w:szCs w:val="24"/>
          <w:lang w:val="en-US"/>
        </w:rPr>
      </w:pPr>
      <w:r w:rsidRPr="00132C7F">
        <w:rPr>
          <w:rFonts w:ascii="Times New Roman" w:hAnsi="Times New Roman"/>
          <w:bCs/>
          <w:sz w:val="24"/>
          <w:szCs w:val="24"/>
          <w:lang w:val="en-US"/>
        </w:rPr>
        <w:t>Francesca Moro</w:t>
      </w:r>
    </w:p>
    <w:p w14:paraId="5E71532D" w14:textId="46B82FE4" w:rsidR="00492F75" w:rsidRPr="006B5C69" w:rsidRDefault="00684402" w:rsidP="00684402">
      <w:pPr>
        <w:spacing w:after="0" w:line="360" w:lineRule="auto"/>
        <w:ind w:firstLine="284"/>
        <w:jc w:val="both"/>
        <w:rPr>
          <w:rFonts w:ascii="Times New Roman" w:hAnsi="Times New Roman"/>
          <w:bCs/>
          <w:sz w:val="24"/>
          <w:szCs w:val="24"/>
          <w:lang w:val="en-US"/>
        </w:rPr>
      </w:pPr>
      <w:r w:rsidRPr="00684402">
        <w:rPr>
          <w:rFonts w:ascii="Times New Roman" w:hAnsi="Times New Roman"/>
          <w:bCs/>
          <w:sz w:val="24"/>
          <w:szCs w:val="24"/>
          <w:lang w:val="en-US"/>
        </w:rPr>
        <w:t>Department of Women's and Children's Health, Catholic University</w:t>
      </w:r>
      <w:r>
        <w:rPr>
          <w:rFonts w:ascii="Times New Roman" w:hAnsi="Times New Roman"/>
          <w:bCs/>
          <w:sz w:val="24"/>
          <w:szCs w:val="24"/>
          <w:lang w:val="en-US"/>
        </w:rPr>
        <w:t xml:space="preserve"> of the Sacred Heart, </w:t>
      </w:r>
    </w:p>
    <w:p w14:paraId="3C90DAFC" w14:textId="77777777" w:rsidR="00492F75" w:rsidRPr="00FD64B3" w:rsidRDefault="00492F75" w:rsidP="001C2071">
      <w:pPr>
        <w:spacing w:after="0" w:line="360" w:lineRule="auto"/>
        <w:ind w:firstLine="284"/>
        <w:jc w:val="both"/>
        <w:rPr>
          <w:rFonts w:ascii="Times New Roman" w:hAnsi="Times New Roman"/>
          <w:bCs/>
          <w:sz w:val="24"/>
          <w:szCs w:val="24"/>
        </w:rPr>
      </w:pPr>
      <w:r w:rsidRPr="00FD64B3">
        <w:rPr>
          <w:rFonts w:ascii="Times New Roman" w:hAnsi="Times New Roman"/>
          <w:bCs/>
          <w:sz w:val="24"/>
          <w:szCs w:val="24"/>
        </w:rPr>
        <w:t>L.go A. Gemelli 8, 00168 Rome, Italy</w:t>
      </w:r>
    </w:p>
    <w:p w14:paraId="1C2DD622" w14:textId="77777777" w:rsidR="00492F75" w:rsidRPr="00584CEC" w:rsidRDefault="00492F75" w:rsidP="001C2071">
      <w:pPr>
        <w:spacing w:after="0" w:line="360" w:lineRule="auto"/>
        <w:ind w:firstLine="284"/>
        <w:jc w:val="both"/>
        <w:rPr>
          <w:rFonts w:ascii="Times New Roman" w:hAnsi="Times New Roman"/>
          <w:bCs/>
          <w:sz w:val="24"/>
          <w:szCs w:val="24"/>
          <w:lang w:val="en-US"/>
        </w:rPr>
      </w:pPr>
      <w:r w:rsidRPr="006B5C69">
        <w:rPr>
          <w:rFonts w:ascii="Times New Roman" w:hAnsi="Times New Roman"/>
          <w:bCs/>
          <w:sz w:val="24"/>
          <w:szCs w:val="24"/>
          <w:lang w:val="en-US"/>
        </w:rPr>
        <w:t xml:space="preserve">Email: </w:t>
      </w:r>
      <w:r w:rsidRPr="00584CEC">
        <w:rPr>
          <w:rFonts w:ascii="Times New Roman" w:hAnsi="Times New Roman"/>
          <w:bCs/>
          <w:sz w:val="24"/>
          <w:szCs w:val="24"/>
          <w:lang w:val="en-US"/>
        </w:rPr>
        <w:t>morofrancy@gmail.com</w:t>
      </w:r>
    </w:p>
    <w:p w14:paraId="257C8F00" w14:textId="77777777" w:rsidR="00492F75" w:rsidRDefault="00492F75" w:rsidP="001C2071">
      <w:pPr>
        <w:spacing w:after="0" w:line="360" w:lineRule="auto"/>
        <w:ind w:firstLine="284"/>
        <w:jc w:val="both"/>
        <w:rPr>
          <w:rFonts w:ascii="Times New Roman" w:hAnsi="Times New Roman"/>
          <w:b/>
          <w:bCs/>
          <w:sz w:val="24"/>
          <w:szCs w:val="24"/>
          <w:lang w:val="en-US"/>
        </w:rPr>
      </w:pPr>
    </w:p>
    <w:p w14:paraId="3686B2C4" w14:textId="77777777" w:rsidR="00492F75" w:rsidRDefault="00492F75" w:rsidP="001C2071">
      <w:pPr>
        <w:spacing w:after="0" w:line="360" w:lineRule="auto"/>
        <w:ind w:firstLine="284"/>
        <w:jc w:val="both"/>
        <w:rPr>
          <w:rFonts w:ascii="Times New Roman" w:hAnsi="Times New Roman"/>
          <w:b/>
          <w:bCs/>
          <w:sz w:val="24"/>
          <w:szCs w:val="24"/>
          <w:lang w:val="en-US"/>
        </w:rPr>
      </w:pPr>
    </w:p>
    <w:p w14:paraId="6884D2C8" w14:textId="77777777" w:rsidR="00492F75" w:rsidRDefault="00492F75" w:rsidP="001C2071">
      <w:pPr>
        <w:spacing w:after="0" w:line="360" w:lineRule="auto"/>
        <w:ind w:firstLine="284"/>
        <w:jc w:val="both"/>
        <w:rPr>
          <w:rFonts w:ascii="Times New Roman" w:hAnsi="Times New Roman"/>
          <w:b/>
          <w:bCs/>
          <w:sz w:val="24"/>
          <w:szCs w:val="24"/>
          <w:lang w:val="en-US"/>
        </w:rPr>
      </w:pPr>
    </w:p>
    <w:p w14:paraId="4A972ABB" w14:textId="77777777" w:rsidR="00492F75" w:rsidRDefault="00492F75" w:rsidP="001C2071">
      <w:pPr>
        <w:spacing w:after="0" w:line="360" w:lineRule="auto"/>
        <w:ind w:firstLine="284"/>
        <w:jc w:val="both"/>
        <w:rPr>
          <w:rFonts w:ascii="Times New Roman" w:hAnsi="Times New Roman"/>
          <w:b/>
          <w:bCs/>
          <w:sz w:val="24"/>
          <w:szCs w:val="24"/>
          <w:lang w:val="en-US"/>
        </w:rPr>
      </w:pPr>
    </w:p>
    <w:p w14:paraId="244F2D3D" w14:textId="77777777" w:rsidR="00492F75" w:rsidRDefault="00492F75" w:rsidP="001C2071">
      <w:pPr>
        <w:spacing w:after="0" w:line="360" w:lineRule="auto"/>
        <w:ind w:firstLine="284"/>
        <w:jc w:val="both"/>
        <w:rPr>
          <w:rFonts w:ascii="Times New Roman" w:hAnsi="Times New Roman"/>
          <w:b/>
          <w:bCs/>
          <w:sz w:val="24"/>
          <w:szCs w:val="24"/>
          <w:lang w:val="en-US"/>
        </w:rPr>
      </w:pPr>
    </w:p>
    <w:p w14:paraId="0C8746D1" w14:textId="77777777" w:rsidR="00492F75" w:rsidRDefault="00492F75" w:rsidP="001C2071">
      <w:pPr>
        <w:spacing w:after="0" w:line="360" w:lineRule="auto"/>
        <w:ind w:firstLine="284"/>
        <w:jc w:val="both"/>
        <w:rPr>
          <w:rFonts w:ascii="Times New Roman" w:hAnsi="Times New Roman"/>
          <w:b/>
          <w:bCs/>
          <w:sz w:val="24"/>
          <w:szCs w:val="24"/>
          <w:lang w:val="en-US"/>
        </w:rPr>
      </w:pPr>
    </w:p>
    <w:p w14:paraId="3CB4889B" w14:textId="77777777" w:rsidR="00492F75" w:rsidRDefault="00492F75" w:rsidP="001C2071">
      <w:pPr>
        <w:spacing w:after="0" w:line="360" w:lineRule="auto"/>
        <w:ind w:firstLine="284"/>
        <w:jc w:val="both"/>
        <w:rPr>
          <w:rFonts w:ascii="Times New Roman" w:hAnsi="Times New Roman"/>
          <w:b/>
          <w:bCs/>
          <w:sz w:val="24"/>
          <w:szCs w:val="24"/>
          <w:lang w:val="en-US"/>
        </w:rPr>
      </w:pPr>
    </w:p>
    <w:p w14:paraId="74E9837D" w14:textId="77777777" w:rsidR="00492F75" w:rsidRDefault="00492F75" w:rsidP="001C2071">
      <w:pPr>
        <w:spacing w:after="0" w:line="360" w:lineRule="auto"/>
        <w:ind w:firstLine="284"/>
        <w:jc w:val="both"/>
        <w:rPr>
          <w:rFonts w:ascii="Times New Roman" w:hAnsi="Times New Roman"/>
          <w:b/>
          <w:bCs/>
          <w:sz w:val="24"/>
          <w:szCs w:val="24"/>
          <w:lang w:val="en-US"/>
        </w:rPr>
      </w:pPr>
    </w:p>
    <w:p w14:paraId="3D6642CE" w14:textId="77777777" w:rsidR="00492F75" w:rsidRDefault="00492F75" w:rsidP="001C2071">
      <w:pPr>
        <w:spacing w:after="0" w:line="360" w:lineRule="auto"/>
        <w:ind w:firstLine="284"/>
        <w:jc w:val="both"/>
        <w:rPr>
          <w:rFonts w:ascii="Times New Roman" w:hAnsi="Times New Roman"/>
          <w:b/>
          <w:bCs/>
          <w:sz w:val="24"/>
          <w:szCs w:val="24"/>
          <w:lang w:val="en-US"/>
        </w:rPr>
      </w:pPr>
    </w:p>
    <w:p w14:paraId="171D9DFF" w14:textId="77777777" w:rsidR="00492F75" w:rsidRDefault="00492F75" w:rsidP="001C2071">
      <w:pPr>
        <w:spacing w:after="0" w:line="360" w:lineRule="auto"/>
        <w:ind w:firstLine="284"/>
        <w:jc w:val="both"/>
        <w:rPr>
          <w:rFonts w:ascii="Times New Roman" w:hAnsi="Times New Roman"/>
          <w:b/>
          <w:bCs/>
          <w:sz w:val="24"/>
          <w:szCs w:val="24"/>
          <w:lang w:val="en-US"/>
        </w:rPr>
      </w:pPr>
    </w:p>
    <w:p w14:paraId="66430C36" w14:textId="77777777" w:rsidR="00492F75" w:rsidRDefault="00492F75" w:rsidP="001C2071">
      <w:pPr>
        <w:spacing w:after="0" w:line="360" w:lineRule="auto"/>
        <w:ind w:firstLine="284"/>
        <w:jc w:val="both"/>
        <w:rPr>
          <w:rFonts w:ascii="Times New Roman" w:hAnsi="Times New Roman"/>
          <w:b/>
          <w:bCs/>
          <w:sz w:val="24"/>
          <w:szCs w:val="24"/>
          <w:lang w:val="en-US"/>
        </w:rPr>
      </w:pPr>
    </w:p>
    <w:p w14:paraId="353865E2" w14:textId="77777777" w:rsidR="00492F75" w:rsidRDefault="00492F75" w:rsidP="001C2071">
      <w:pPr>
        <w:spacing w:after="0" w:line="360" w:lineRule="auto"/>
        <w:ind w:firstLine="284"/>
        <w:jc w:val="both"/>
        <w:rPr>
          <w:rFonts w:ascii="Times New Roman" w:hAnsi="Times New Roman"/>
          <w:b/>
          <w:bCs/>
          <w:sz w:val="24"/>
          <w:szCs w:val="24"/>
          <w:lang w:val="en-US"/>
        </w:rPr>
      </w:pPr>
    </w:p>
    <w:p w14:paraId="4FA96904" w14:textId="77777777" w:rsidR="00492F75" w:rsidRDefault="00492F75" w:rsidP="001C2071">
      <w:pPr>
        <w:spacing w:after="0" w:line="360" w:lineRule="auto"/>
        <w:ind w:firstLine="284"/>
        <w:jc w:val="both"/>
        <w:rPr>
          <w:rFonts w:ascii="Times New Roman" w:hAnsi="Times New Roman"/>
          <w:b/>
          <w:bCs/>
          <w:sz w:val="24"/>
          <w:szCs w:val="24"/>
          <w:lang w:val="en-US"/>
        </w:rPr>
      </w:pPr>
    </w:p>
    <w:p w14:paraId="312E9718" w14:textId="77777777" w:rsidR="00492F75" w:rsidRDefault="00492F75" w:rsidP="001C2071">
      <w:pPr>
        <w:spacing w:after="0" w:line="360" w:lineRule="auto"/>
        <w:ind w:firstLine="284"/>
        <w:jc w:val="both"/>
        <w:rPr>
          <w:rFonts w:ascii="Times New Roman" w:hAnsi="Times New Roman"/>
          <w:b/>
          <w:bCs/>
          <w:sz w:val="24"/>
          <w:szCs w:val="24"/>
          <w:lang w:val="en-US"/>
        </w:rPr>
      </w:pPr>
    </w:p>
    <w:p w14:paraId="636748FC" w14:textId="77777777" w:rsidR="00492F75" w:rsidRDefault="00492F75" w:rsidP="001C2071">
      <w:pPr>
        <w:spacing w:after="0" w:line="360" w:lineRule="auto"/>
        <w:ind w:firstLine="284"/>
        <w:jc w:val="both"/>
        <w:rPr>
          <w:rFonts w:ascii="Times New Roman" w:hAnsi="Times New Roman"/>
          <w:b/>
          <w:bCs/>
          <w:sz w:val="24"/>
          <w:szCs w:val="24"/>
          <w:lang w:val="en-US"/>
        </w:rPr>
      </w:pPr>
    </w:p>
    <w:p w14:paraId="0C67E083" w14:textId="77777777" w:rsidR="00492F75" w:rsidRDefault="00492F75" w:rsidP="001C2071">
      <w:pPr>
        <w:spacing w:after="0" w:line="360" w:lineRule="auto"/>
        <w:ind w:firstLine="284"/>
        <w:jc w:val="both"/>
        <w:rPr>
          <w:rFonts w:ascii="Times New Roman" w:hAnsi="Times New Roman"/>
          <w:b/>
          <w:bCs/>
          <w:sz w:val="24"/>
          <w:szCs w:val="24"/>
          <w:lang w:val="en-US"/>
        </w:rPr>
      </w:pPr>
    </w:p>
    <w:p w14:paraId="081CC9D3" w14:textId="77777777" w:rsidR="00492F75" w:rsidRDefault="00492F75" w:rsidP="001C2071">
      <w:pPr>
        <w:spacing w:after="0" w:line="360" w:lineRule="auto"/>
        <w:ind w:firstLine="284"/>
        <w:jc w:val="both"/>
        <w:rPr>
          <w:rFonts w:ascii="Times New Roman" w:hAnsi="Times New Roman"/>
          <w:b/>
          <w:bCs/>
          <w:sz w:val="24"/>
          <w:szCs w:val="24"/>
          <w:lang w:val="en-US"/>
        </w:rPr>
      </w:pPr>
    </w:p>
    <w:p w14:paraId="53775B06" w14:textId="77777777" w:rsidR="00492F75" w:rsidRDefault="00492F75" w:rsidP="001C2071">
      <w:pPr>
        <w:spacing w:after="0" w:line="360" w:lineRule="auto"/>
        <w:ind w:firstLine="284"/>
        <w:jc w:val="both"/>
        <w:rPr>
          <w:rFonts w:ascii="Times New Roman" w:hAnsi="Times New Roman"/>
          <w:b/>
          <w:bCs/>
          <w:sz w:val="24"/>
          <w:szCs w:val="24"/>
          <w:lang w:val="en-US"/>
        </w:rPr>
      </w:pPr>
    </w:p>
    <w:p w14:paraId="24EBD7F0" w14:textId="77777777" w:rsidR="00492F75" w:rsidRDefault="00492F75" w:rsidP="001C2071">
      <w:pPr>
        <w:spacing w:after="0" w:line="360" w:lineRule="auto"/>
        <w:ind w:firstLine="284"/>
        <w:jc w:val="both"/>
        <w:rPr>
          <w:rFonts w:ascii="Times New Roman" w:hAnsi="Times New Roman"/>
          <w:b/>
          <w:bCs/>
          <w:sz w:val="24"/>
          <w:szCs w:val="24"/>
          <w:lang w:val="en-US"/>
        </w:rPr>
      </w:pPr>
    </w:p>
    <w:p w14:paraId="06C7D51A" w14:textId="77777777" w:rsidR="00492F75" w:rsidRDefault="00492F75" w:rsidP="001C2071">
      <w:pPr>
        <w:spacing w:after="0" w:line="360" w:lineRule="auto"/>
        <w:ind w:firstLine="284"/>
        <w:jc w:val="both"/>
        <w:rPr>
          <w:rFonts w:ascii="Times New Roman" w:hAnsi="Times New Roman"/>
          <w:b/>
          <w:bCs/>
          <w:sz w:val="24"/>
          <w:szCs w:val="24"/>
          <w:lang w:val="en-US"/>
        </w:rPr>
      </w:pPr>
    </w:p>
    <w:p w14:paraId="3B4701CA" w14:textId="77777777" w:rsidR="00492F75" w:rsidRDefault="00492F75" w:rsidP="001C2071">
      <w:pPr>
        <w:spacing w:after="0" w:line="360" w:lineRule="auto"/>
        <w:ind w:firstLine="284"/>
        <w:jc w:val="both"/>
        <w:rPr>
          <w:rFonts w:ascii="Times New Roman" w:hAnsi="Times New Roman"/>
          <w:b/>
          <w:bCs/>
          <w:sz w:val="24"/>
          <w:szCs w:val="24"/>
          <w:lang w:val="en-US"/>
        </w:rPr>
      </w:pPr>
    </w:p>
    <w:p w14:paraId="2E1C76D4" w14:textId="77777777" w:rsidR="00492F75" w:rsidRDefault="00492F75" w:rsidP="001C2071">
      <w:pPr>
        <w:spacing w:after="0" w:line="360" w:lineRule="auto"/>
        <w:ind w:firstLine="284"/>
        <w:jc w:val="both"/>
        <w:rPr>
          <w:rFonts w:ascii="Times New Roman" w:hAnsi="Times New Roman"/>
          <w:b/>
          <w:bCs/>
          <w:sz w:val="24"/>
          <w:szCs w:val="24"/>
          <w:lang w:val="en-US"/>
        </w:rPr>
      </w:pPr>
    </w:p>
    <w:p w14:paraId="150771B1" w14:textId="77777777" w:rsidR="00492F75" w:rsidRDefault="00492F75" w:rsidP="001C2071">
      <w:pPr>
        <w:spacing w:after="0" w:line="360" w:lineRule="auto"/>
        <w:ind w:firstLine="284"/>
        <w:jc w:val="both"/>
        <w:rPr>
          <w:rFonts w:ascii="Times New Roman" w:hAnsi="Times New Roman"/>
          <w:b/>
          <w:bCs/>
          <w:sz w:val="24"/>
          <w:szCs w:val="24"/>
          <w:lang w:val="en-US"/>
        </w:rPr>
      </w:pPr>
    </w:p>
    <w:p w14:paraId="59A16280" w14:textId="77777777" w:rsidR="00492F75" w:rsidRDefault="00492F75" w:rsidP="001C2071">
      <w:pPr>
        <w:spacing w:after="0" w:line="360" w:lineRule="auto"/>
        <w:ind w:firstLine="284"/>
        <w:jc w:val="both"/>
        <w:rPr>
          <w:rFonts w:ascii="Times New Roman" w:hAnsi="Times New Roman"/>
          <w:b/>
          <w:bCs/>
          <w:sz w:val="24"/>
          <w:szCs w:val="24"/>
          <w:lang w:val="en-US"/>
        </w:rPr>
      </w:pPr>
    </w:p>
    <w:p w14:paraId="03F00084" w14:textId="77777777" w:rsidR="00492F75" w:rsidRDefault="00492F75" w:rsidP="001C2071">
      <w:pPr>
        <w:spacing w:after="0" w:line="360" w:lineRule="auto"/>
        <w:ind w:firstLine="284"/>
        <w:jc w:val="both"/>
        <w:rPr>
          <w:rFonts w:ascii="Times New Roman" w:hAnsi="Times New Roman"/>
          <w:b/>
          <w:bCs/>
          <w:sz w:val="24"/>
          <w:szCs w:val="24"/>
          <w:lang w:val="en-US"/>
        </w:rPr>
      </w:pPr>
    </w:p>
    <w:p w14:paraId="29506EB1" w14:textId="77777777" w:rsidR="00492F75" w:rsidRPr="006B5C69" w:rsidRDefault="00492F75" w:rsidP="001C2071">
      <w:pPr>
        <w:spacing w:after="0" w:line="360" w:lineRule="auto"/>
        <w:ind w:firstLine="284"/>
        <w:jc w:val="both"/>
        <w:rPr>
          <w:rFonts w:ascii="Times New Roman" w:hAnsi="Times New Roman"/>
          <w:b/>
          <w:bCs/>
          <w:sz w:val="24"/>
          <w:szCs w:val="24"/>
          <w:lang w:val="en-US"/>
        </w:rPr>
      </w:pPr>
    </w:p>
    <w:p w14:paraId="765E93BE" w14:textId="77777777" w:rsidR="00492F75" w:rsidRDefault="00492F75" w:rsidP="001C2071">
      <w:pPr>
        <w:spacing w:after="0" w:line="360" w:lineRule="auto"/>
        <w:ind w:firstLine="284"/>
        <w:jc w:val="both"/>
        <w:outlineLvl w:val="0"/>
        <w:rPr>
          <w:rFonts w:ascii="Times New Roman" w:hAnsi="Times New Roman"/>
          <w:b/>
          <w:sz w:val="24"/>
          <w:szCs w:val="24"/>
          <w:lang w:val="en-US"/>
        </w:rPr>
      </w:pPr>
      <w:r>
        <w:rPr>
          <w:rFonts w:ascii="Times New Roman" w:hAnsi="Times New Roman"/>
          <w:b/>
          <w:sz w:val="24"/>
          <w:szCs w:val="24"/>
          <w:lang w:val="en-US"/>
        </w:rPr>
        <w:t>Abstract</w:t>
      </w:r>
    </w:p>
    <w:p w14:paraId="2556DBBB" w14:textId="77777777" w:rsidR="00492F75" w:rsidRDefault="00492F75" w:rsidP="001C2071">
      <w:pPr>
        <w:spacing w:after="0" w:line="360" w:lineRule="auto"/>
        <w:ind w:firstLine="284"/>
        <w:jc w:val="both"/>
        <w:rPr>
          <w:rFonts w:ascii="Times New Roman" w:hAnsi="Times New Roman"/>
          <w:b/>
          <w:sz w:val="24"/>
          <w:szCs w:val="24"/>
          <w:lang w:val="en-US"/>
        </w:rPr>
      </w:pPr>
    </w:p>
    <w:p w14:paraId="10386A94" w14:textId="104BA31F" w:rsidR="00492F75" w:rsidRPr="0016066A" w:rsidRDefault="00492F75" w:rsidP="001C2071">
      <w:pPr>
        <w:spacing w:after="0" w:line="360" w:lineRule="auto"/>
        <w:ind w:firstLine="284"/>
        <w:jc w:val="both"/>
        <w:rPr>
          <w:rFonts w:ascii="Times New Roman" w:hAnsi="Times New Roman"/>
          <w:sz w:val="24"/>
          <w:szCs w:val="24"/>
          <w:lang w:val="en-US"/>
        </w:rPr>
      </w:pPr>
      <w:r>
        <w:rPr>
          <w:rFonts w:ascii="Times New Roman" w:hAnsi="Times New Roman"/>
          <w:b/>
          <w:sz w:val="24"/>
          <w:szCs w:val="24"/>
          <w:lang w:val="en-US"/>
        </w:rPr>
        <w:t>Objective</w:t>
      </w:r>
      <w:r w:rsidRPr="0016066A">
        <w:rPr>
          <w:rFonts w:ascii="Times New Roman" w:hAnsi="Times New Roman"/>
          <w:sz w:val="24"/>
          <w:szCs w:val="24"/>
          <w:lang w:val="en-US"/>
        </w:rPr>
        <w:t xml:space="preserve"> </w:t>
      </w:r>
      <w:r w:rsidRPr="006B5C69">
        <w:rPr>
          <w:rFonts w:ascii="Times New Roman" w:hAnsi="Times New Roman"/>
          <w:sz w:val="24"/>
          <w:szCs w:val="24"/>
          <w:lang w:val="en-US"/>
        </w:rPr>
        <w:t xml:space="preserve">To describe </w:t>
      </w:r>
      <w:r w:rsidR="007A37E0">
        <w:rPr>
          <w:rFonts w:ascii="Times New Roman" w:hAnsi="Times New Roman"/>
          <w:sz w:val="24"/>
          <w:szCs w:val="24"/>
          <w:lang w:val="en-US"/>
        </w:rPr>
        <w:t xml:space="preserve">the </w:t>
      </w:r>
      <w:r w:rsidRPr="006B5C69">
        <w:rPr>
          <w:rFonts w:ascii="Times New Roman" w:hAnsi="Times New Roman"/>
          <w:sz w:val="24"/>
          <w:szCs w:val="24"/>
          <w:lang w:val="en-US"/>
        </w:rPr>
        <w:t xml:space="preserve">clinical and ultrasound </w:t>
      </w:r>
      <w:r>
        <w:rPr>
          <w:rFonts w:ascii="Times New Roman" w:hAnsi="Times New Roman"/>
          <w:sz w:val="24"/>
          <w:szCs w:val="24"/>
          <w:lang w:val="en-US"/>
        </w:rPr>
        <w:t>characteristics</w:t>
      </w:r>
      <w:r w:rsidRPr="006B5C69">
        <w:rPr>
          <w:rFonts w:ascii="Times New Roman" w:hAnsi="Times New Roman"/>
          <w:sz w:val="24"/>
          <w:szCs w:val="24"/>
          <w:lang w:val="en-US"/>
        </w:rPr>
        <w:t xml:space="preserve"> of </w:t>
      </w:r>
      <w:r w:rsidRPr="00BD320F">
        <w:rPr>
          <w:rFonts w:ascii="Times New Roman" w:hAnsi="Times New Roman"/>
          <w:sz w:val="24"/>
          <w:szCs w:val="24"/>
          <w:lang w:val="en-US"/>
        </w:rPr>
        <w:t xml:space="preserve">ovarian </w:t>
      </w:r>
      <w:r w:rsidR="005D5F66">
        <w:rPr>
          <w:rFonts w:ascii="Times New Roman" w:hAnsi="Times New Roman"/>
          <w:sz w:val="24"/>
          <w:szCs w:val="24"/>
          <w:lang w:val="en-US"/>
        </w:rPr>
        <w:t xml:space="preserve">pure </w:t>
      </w:r>
      <w:r w:rsidRPr="00BD320F">
        <w:rPr>
          <w:rFonts w:ascii="Times New Roman" w:hAnsi="Times New Roman"/>
          <w:sz w:val="24"/>
          <w:szCs w:val="24"/>
          <w:lang w:val="en-US"/>
        </w:rPr>
        <w:t>endometrioid carcinoma</w:t>
      </w:r>
      <w:r>
        <w:rPr>
          <w:rFonts w:ascii="Times New Roman" w:hAnsi="Times New Roman"/>
          <w:sz w:val="24"/>
          <w:szCs w:val="24"/>
          <w:lang w:val="en-US"/>
        </w:rPr>
        <w:t>.</w:t>
      </w:r>
    </w:p>
    <w:p w14:paraId="5F5D7AD8" w14:textId="77777777" w:rsidR="00492F75" w:rsidRPr="00921A2F" w:rsidRDefault="00492F75" w:rsidP="001C2071">
      <w:pPr>
        <w:spacing w:after="0" w:line="360" w:lineRule="auto"/>
        <w:ind w:firstLine="284"/>
        <w:jc w:val="both"/>
        <w:rPr>
          <w:rFonts w:ascii="Times New Roman" w:hAnsi="Times New Roman"/>
          <w:sz w:val="24"/>
          <w:szCs w:val="24"/>
          <w:highlight w:val="yellow"/>
          <w:lang w:val="en-US"/>
        </w:rPr>
      </w:pPr>
    </w:p>
    <w:p w14:paraId="203E8A76" w14:textId="70F3504D" w:rsidR="00492F75" w:rsidRPr="00DC5402" w:rsidRDefault="00492F75" w:rsidP="001C2071">
      <w:pPr>
        <w:autoSpaceDE w:val="0"/>
        <w:autoSpaceDN w:val="0"/>
        <w:adjustRightInd w:val="0"/>
        <w:spacing w:after="0" w:line="360" w:lineRule="auto"/>
        <w:ind w:firstLine="284"/>
        <w:jc w:val="both"/>
        <w:rPr>
          <w:rFonts w:ascii="Times New Roman" w:hAnsi="Times New Roman"/>
          <w:sz w:val="24"/>
          <w:szCs w:val="24"/>
          <w:lang w:val="en-US" w:eastAsia="it-IT"/>
        </w:rPr>
      </w:pPr>
      <w:r w:rsidRPr="006B5C69">
        <w:rPr>
          <w:rFonts w:ascii="Times New Roman" w:hAnsi="Times New Roman"/>
          <w:b/>
          <w:bCs/>
          <w:sz w:val="24"/>
          <w:szCs w:val="24"/>
          <w:lang w:val="en-US"/>
        </w:rPr>
        <w:t>Methods</w:t>
      </w:r>
      <w:r w:rsidRPr="006B5C69">
        <w:rPr>
          <w:rFonts w:ascii="Times New Roman" w:hAnsi="Times New Roman"/>
          <w:bCs/>
          <w:sz w:val="24"/>
          <w:szCs w:val="24"/>
          <w:lang w:val="en-US"/>
        </w:rPr>
        <w:t xml:space="preserve"> </w:t>
      </w:r>
      <w:r w:rsidRPr="00DC5402">
        <w:rPr>
          <w:rFonts w:ascii="Times New Roman" w:hAnsi="Times New Roman"/>
          <w:sz w:val="24"/>
          <w:szCs w:val="24"/>
          <w:lang w:val="en-US" w:eastAsia="it-IT"/>
        </w:rPr>
        <w:t xml:space="preserve">This is a retrospective </w:t>
      </w:r>
      <w:r w:rsidR="002C63ED">
        <w:rPr>
          <w:rFonts w:ascii="Times New Roman" w:hAnsi="Times New Roman"/>
          <w:sz w:val="24"/>
          <w:szCs w:val="24"/>
          <w:lang w:val="en-US" w:eastAsia="it-IT"/>
        </w:rPr>
        <w:t xml:space="preserve">multicenter </w:t>
      </w:r>
      <w:r w:rsidRPr="00DC5402">
        <w:rPr>
          <w:rFonts w:ascii="Times New Roman" w:hAnsi="Times New Roman"/>
          <w:sz w:val="24"/>
          <w:szCs w:val="24"/>
          <w:lang w:val="en-US" w:eastAsia="it-IT"/>
        </w:rPr>
        <w:t xml:space="preserve">study. From the International </w:t>
      </w:r>
      <w:r w:rsidR="00D81727">
        <w:rPr>
          <w:rFonts w:ascii="Times New Roman" w:hAnsi="Times New Roman"/>
          <w:sz w:val="24"/>
          <w:szCs w:val="24"/>
          <w:lang w:val="en-US" w:eastAsia="it-IT"/>
        </w:rPr>
        <w:t>O</w:t>
      </w:r>
      <w:r w:rsidRPr="00DC5402">
        <w:rPr>
          <w:rFonts w:ascii="Times New Roman" w:hAnsi="Times New Roman"/>
          <w:sz w:val="24"/>
          <w:szCs w:val="24"/>
          <w:lang w:val="en-US" w:eastAsia="it-IT"/>
        </w:rPr>
        <w:t xml:space="preserve">varian </w:t>
      </w:r>
      <w:r w:rsidR="00D81727">
        <w:rPr>
          <w:rFonts w:ascii="Times New Roman" w:hAnsi="Times New Roman"/>
          <w:sz w:val="24"/>
          <w:szCs w:val="24"/>
          <w:lang w:val="en-US" w:eastAsia="it-IT"/>
        </w:rPr>
        <w:t>T</w:t>
      </w:r>
      <w:r w:rsidRPr="00DC5402">
        <w:rPr>
          <w:rFonts w:ascii="Times New Roman" w:hAnsi="Times New Roman"/>
          <w:sz w:val="24"/>
          <w:szCs w:val="24"/>
          <w:lang w:val="en-US" w:eastAsia="it-IT"/>
        </w:rPr>
        <w:t xml:space="preserve">umor </w:t>
      </w:r>
      <w:r w:rsidR="00D81727">
        <w:rPr>
          <w:rFonts w:ascii="Times New Roman" w:hAnsi="Times New Roman"/>
          <w:sz w:val="24"/>
          <w:szCs w:val="24"/>
          <w:lang w:val="en-US" w:eastAsia="it-IT"/>
        </w:rPr>
        <w:t>A</w:t>
      </w:r>
      <w:r w:rsidRPr="00DC5402">
        <w:rPr>
          <w:rFonts w:ascii="Times New Roman" w:hAnsi="Times New Roman"/>
          <w:sz w:val="24"/>
          <w:szCs w:val="24"/>
          <w:lang w:val="en-US" w:eastAsia="it-IT"/>
        </w:rPr>
        <w:t xml:space="preserve">nalysis (IOTA) database we identified </w:t>
      </w:r>
      <w:r>
        <w:rPr>
          <w:rFonts w:ascii="Times New Roman" w:hAnsi="Times New Roman"/>
          <w:sz w:val="24"/>
          <w:szCs w:val="24"/>
          <w:lang w:val="en-US" w:eastAsia="it-IT"/>
        </w:rPr>
        <w:t>161</w:t>
      </w:r>
      <w:r w:rsidRPr="00DC5402">
        <w:rPr>
          <w:rFonts w:ascii="Times New Roman" w:hAnsi="Times New Roman"/>
          <w:sz w:val="24"/>
          <w:szCs w:val="24"/>
          <w:lang w:val="en-US" w:eastAsia="it-IT"/>
        </w:rPr>
        <w:t xml:space="preserve"> patients with a histological diagnosis of </w:t>
      </w:r>
      <w:r>
        <w:rPr>
          <w:rFonts w:ascii="Times New Roman" w:hAnsi="Times New Roman"/>
          <w:sz w:val="24"/>
          <w:szCs w:val="24"/>
          <w:lang w:val="en-US" w:eastAsia="it-IT"/>
        </w:rPr>
        <w:t>pure endometrioid carcinoma</w:t>
      </w:r>
      <w:r w:rsidRPr="00DC5402">
        <w:rPr>
          <w:rFonts w:ascii="Times New Roman" w:hAnsi="Times New Roman"/>
          <w:sz w:val="24"/>
          <w:szCs w:val="24"/>
          <w:lang w:val="en-US" w:eastAsia="it-IT"/>
        </w:rPr>
        <w:t>, who had undergone preoperative ultrasound examination by an experienced ultrasound examiner between 1999 and 201</w:t>
      </w:r>
      <w:r>
        <w:rPr>
          <w:rFonts w:ascii="Times New Roman" w:hAnsi="Times New Roman"/>
          <w:sz w:val="24"/>
          <w:szCs w:val="24"/>
          <w:lang w:val="en-US" w:eastAsia="it-IT"/>
        </w:rPr>
        <w:t>6</w:t>
      </w:r>
      <w:r w:rsidRPr="00DC5402">
        <w:rPr>
          <w:rFonts w:ascii="Times New Roman" w:hAnsi="Times New Roman"/>
          <w:sz w:val="24"/>
          <w:szCs w:val="24"/>
          <w:lang w:val="en-US" w:eastAsia="it-IT"/>
        </w:rPr>
        <w:t xml:space="preserve">. </w:t>
      </w:r>
      <w:r w:rsidR="00D81727">
        <w:rPr>
          <w:rFonts w:ascii="Times New Roman" w:hAnsi="Times New Roman"/>
          <w:sz w:val="24"/>
          <w:szCs w:val="24"/>
          <w:lang w:val="en-US" w:eastAsia="it-IT"/>
        </w:rPr>
        <w:t>An</w:t>
      </w:r>
      <w:r w:rsidR="00DB7CC3">
        <w:rPr>
          <w:rFonts w:ascii="Times New Roman" w:hAnsi="Times New Roman"/>
          <w:sz w:val="24"/>
          <w:szCs w:val="24"/>
          <w:lang w:val="en-US" w:eastAsia="it-IT"/>
        </w:rPr>
        <w:t>o</w:t>
      </w:r>
      <w:r>
        <w:rPr>
          <w:rFonts w:ascii="Times New Roman" w:hAnsi="Times New Roman"/>
          <w:sz w:val="24"/>
          <w:szCs w:val="24"/>
          <w:lang w:val="en-US" w:eastAsia="it-IT"/>
        </w:rPr>
        <w:t xml:space="preserve">ther 78 patients with a histological diagnosis of pure endometrioid carcinoma were </w:t>
      </w:r>
      <w:r w:rsidRPr="00B74B51">
        <w:rPr>
          <w:rFonts w:ascii="Times New Roman" w:hAnsi="Times New Roman"/>
          <w:sz w:val="24"/>
          <w:szCs w:val="24"/>
          <w:lang w:val="en-US" w:eastAsia="it-IT"/>
        </w:rPr>
        <w:t xml:space="preserve">identified </w:t>
      </w:r>
      <w:r w:rsidRPr="00C45C81">
        <w:rPr>
          <w:rFonts w:ascii="Times New Roman" w:hAnsi="Times New Roman"/>
          <w:sz w:val="24"/>
          <w:szCs w:val="24"/>
          <w:lang w:val="en-US" w:eastAsia="it-IT"/>
        </w:rPr>
        <w:t>from the</w:t>
      </w:r>
      <w:r w:rsidR="0064776D" w:rsidRPr="00C45C81">
        <w:rPr>
          <w:rFonts w:ascii="Times New Roman" w:hAnsi="Times New Roman"/>
          <w:sz w:val="24"/>
          <w:szCs w:val="24"/>
          <w:lang w:val="en-US" w:eastAsia="it-IT"/>
        </w:rPr>
        <w:t xml:space="preserve"> databases</w:t>
      </w:r>
      <w:r w:rsidR="00662AA3" w:rsidRPr="00C45C81">
        <w:rPr>
          <w:rFonts w:ascii="Times New Roman" w:hAnsi="Times New Roman"/>
          <w:sz w:val="24"/>
          <w:szCs w:val="24"/>
          <w:lang w:val="en-US" w:eastAsia="it-IT"/>
        </w:rPr>
        <w:t xml:space="preserve"> </w:t>
      </w:r>
      <w:r w:rsidR="002C63ED">
        <w:rPr>
          <w:rFonts w:ascii="Times New Roman" w:hAnsi="Times New Roman"/>
          <w:sz w:val="24"/>
          <w:szCs w:val="24"/>
          <w:lang w:val="en-US" w:eastAsia="it-IT"/>
        </w:rPr>
        <w:t>of</w:t>
      </w:r>
      <w:r w:rsidR="00662AA3" w:rsidRPr="00C45C81">
        <w:rPr>
          <w:rFonts w:ascii="Times New Roman" w:hAnsi="Times New Roman"/>
          <w:sz w:val="24"/>
          <w:szCs w:val="24"/>
          <w:lang w:val="en-US" w:eastAsia="it-IT"/>
        </w:rPr>
        <w:t xml:space="preserve"> the d</w:t>
      </w:r>
      <w:r w:rsidR="0064776D" w:rsidRPr="00C45C81">
        <w:rPr>
          <w:rFonts w:ascii="Times New Roman" w:hAnsi="Times New Roman"/>
          <w:sz w:val="24"/>
          <w:szCs w:val="24"/>
          <w:lang w:val="en-US" w:eastAsia="it-IT"/>
        </w:rPr>
        <w:t>epartment</w:t>
      </w:r>
      <w:r w:rsidR="00AA12F8" w:rsidRPr="00C45C81">
        <w:rPr>
          <w:rFonts w:ascii="Times New Roman" w:hAnsi="Times New Roman"/>
          <w:sz w:val="24"/>
          <w:szCs w:val="24"/>
          <w:lang w:val="en-US" w:eastAsia="it-IT"/>
        </w:rPr>
        <w:t>s</w:t>
      </w:r>
      <w:r w:rsidR="0064776D" w:rsidRPr="00C45C81">
        <w:rPr>
          <w:rFonts w:ascii="Times New Roman" w:hAnsi="Times New Roman"/>
          <w:sz w:val="24"/>
          <w:szCs w:val="24"/>
          <w:lang w:val="en-US" w:eastAsia="it-IT"/>
        </w:rPr>
        <w:t xml:space="preserve"> of </w:t>
      </w:r>
      <w:r w:rsidR="00706978" w:rsidRPr="00C45C81">
        <w:rPr>
          <w:rFonts w:ascii="Times New Roman" w:hAnsi="Times New Roman"/>
          <w:sz w:val="24"/>
          <w:szCs w:val="24"/>
          <w:lang w:val="en-US" w:eastAsia="it-IT"/>
        </w:rPr>
        <w:t>gynecological oncology</w:t>
      </w:r>
      <w:r w:rsidR="002C63ED">
        <w:rPr>
          <w:rFonts w:ascii="Times New Roman" w:hAnsi="Times New Roman"/>
          <w:sz w:val="24"/>
          <w:szCs w:val="24"/>
          <w:lang w:val="en-US" w:eastAsia="it-IT"/>
        </w:rPr>
        <w:t xml:space="preserve"> in the participating centers</w:t>
      </w:r>
      <w:r w:rsidR="00B74B51" w:rsidRPr="003D604E">
        <w:rPr>
          <w:rFonts w:ascii="Times New Roman" w:hAnsi="Times New Roman"/>
          <w:sz w:val="24"/>
          <w:szCs w:val="24"/>
          <w:lang w:val="en-US" w:eastAsia="it-IT"/>
        </w:rPr>
        <w:t>.</w:t>
      </w:r>
      <w:r>
        <w:rPr>
          <w:rFonts w:ascii="Times New Roman" w:hAnsi="Times New Roman"/>
          <w:sz w:val="24"/>
          <w:szCs w:val="24"/>
          <w:lang w:val="en-US" w:eastAsia="it-IT"/>
        </w:rPr>
        <w:t xml:space="preserve"> </w:t>
      </w:r>
      <w:r w:rsidR="001A317C">
        <w:rPr>
          <w:rFonts w:ascii="Times New Roman" w:hAnsi="Times New Roman"/>
          <w:sz w:val="24"/>
          <w:szCs w:val="24"/>
          <w:lang w:val="en-US" w:eastAsia="it-IT"/>
        </w:rPr>
        <w:t>All</w:t>
      </w:r>
      <w:r w:rsidR="001A317C" w:rsidRPr="00DC5402">
        <w:rPr>
          <w:rFonts w:ascii="Times New Roman" w:hAnsi="Times New Roman"/>
          <w:sz w:val="24"/>
          <w:szCs w:val="24"/>
          <w:lang w:val="en-US" w:eastAsia="it-IT"/>
        </w:rPr>
        <w:t xml:space="preserve"> </w:t>
      </w:r>
      <w:r w:rsidRPr="00DC5402">
        <w:rPr>
          <w:rFonts w:ascii="Times New Roman" w:hAnsi="Times New Roman"/>
          <w:sz w:val="24"/>
          <w:szCs w:val="24"/>
          <w:lang w:val="en-US" w:eastAsia="it-IT"/>
        </w:rPr>
        <w:t xml:space="preserve">tumors were described using </w:t>
      </w:r>
      <w:r>
        <w:rPr>
          <w:rFonts w:ascii="Times New Roman" w:hAnsi="Times New Roman"/>
          <w:sz w:val="24"/>
          <w:szCs w:val="24"/>
          <w:lang w:val="en-US" w:eastAsia="it-IT"/>
        </w:rPr>
        <w:t xml:space="preserve">IOTA </w:t>
      </w:r>
      <w:r w:rsidR="001A317C">
        <w:rPr>
          <w:rFonts w:ascii="Times New Roman" w:hAnsi="Times New Roman"/>
          <w:sz w:val="24"/>
          <w:szCs w:val="24"/>
          <w:lang w:val="en-US" w:eastAsia="it-IT"/>
        </w:rPr>
        <w:t>terminology</w:t>
      </w:r>
      <w:r w:rsidRPr="00DC5402">
        <w:rPr>
          <w:rFonts w:ascii="Times New Roman" w:hAnsi="Times New Roman"/>
          <w:sz w:val="24"/>
          <w:szCs w:val="24"/>
          <w:lang w:val="en-US" w:eastAsia="it-IT"/>
        </w:rPr>
        <w:t xml:space="preserve">. In addition, </w:t>
      </w:r>
      <w:r>
        <w:rPr>
          <w:rFonts w:ascii="Times New Roman" w:hAnsi="Times New Roman"/>
          <w:sz w:val="24"/>
          <w:szCs w:val="24"/>
          <w:lang w:val="en-US" w:eastAsia="it-IT"/>
        </w:rPr>
        <w:t>one author</w:t>
      </w:r>
      <w:r w:rsidRPr="00DC5402">
        <w:rPr>
          <w:rFonts w:ascii="Times New Roman" w:hAnsi="Times New Roman"/>
          <w:sz w:val="24"/>
          <w:szCs w:val="24"/>
          <w:lang w:val="en-US" w:eastAsia="it-IT"/>
        </w:rPr>
        <w:t xml:space="preserve"> reviewed</w:t>
      </w:r>
      <w:r>
        <w:rPr>
          <w:rFonts w:ascii="Times New Roman" w:hAnsi="Times New Roman"/>
          <w:sz w:val="24"/>
          <w:szCs w:val="24"/>
          <w:lang w:val="en-US" w:eastAsia="it-IT"/>
        </w:rPr>
        <w:t xml:space="preserve"> </w:t>
      </w:r>
      <w:r w:rsidR="00DB7CC3">
        <w:rPr>
          <w:rFonts w:ascii="Times New Roman" w:hAnsi="Times New Roman"/>
          <w:sz w:val="24"/>
          <w:szCs w:val="24"/>
          <w:lang w:val="en-US" w:eastAsia="it-IT"/>
        </w:rPr>
        <w:t xml:space="preserve">all </w:t>
      </w:r>
      <w:r>
        <w:rPr>
          <w:rFonts w:ascii="Times New Roman" w:hAnsi="Times New Roman"/>
          <w:sz w:val="24"/>
          <w:szCs w:val="24"/>
          <w:lang w:val="en-US" w:eastAsia="it-IT"/>
        </w:rPr>
        <w:t xml:space="preserve">available </w:t>
      </w:r>
      <w:r w:rsidRPr="00DC5402">
        <w:rPr>
          <w:rFonts w:ascii="Times New Roman" w:hAnsi="Times New Roman"/>
          <w:sz w:val="24"/>
          <w:szCs w:val="24"/>
          <w:lang w:val="en-US" w:eastAsia="it-IT"/>
        </w:rPr>
        <w:t xml:space="preserve">ultrasound images </w:t>
      </w:r>
      <w:r w:rsidRPr="00DC5402">
        <w:rPr>
          <w:rFonts w:ascii="Times New Roman" w:hAnsi="Times New Roman"/>
          <w:iCs/>
          <w:sz w:val="24"/>
          <w:szCs w:val="24"/>
          <w:lang w:val="en-US" w:eastAsia="it-IT"/>
        </w:rPr>
        <w:t>and described them using pattern recognition</w:t>
      </w:r>
      <w:r w:rsidRPr="00DC5402">
        <w:rPr>
          <w:rFonts w:ascii="Times New Roman" w:hAnsi="Times New Roman"/>
          <w:i/>
          <w:iCs/>
          <w:sz w:val="24"/>
          <w:szCs w:val="24"/>
          <w:lang w:val="en-US" w:eastAsia="it-IT"/>
        </w:rPr>
        <w:t>.</w:t>
      </w:r>
      <w:r>
        <w:rPr>
          <w:rFonts w:ascii="Times New Roman" w:hAnsi="Times New Roman"/>
          <w:i/>
          <w:iCs/>
          <w:sz w:val="24"/>
          <w:szCs w:val="24"/>
          <w:lang w:val="en-US" w:eastAsia="it-IT"/>
        </w:rPr>
        <w:t xml:space="preserve"> </w:t>
      </w:r>
    </w:p>
    <w:p w14:paraId="1A528A1D" w14:textId="77777777" w:rsidR="00492F75" w:rsidRDefault="00492F75" w:rsidP="001C2071">
      <w:pPr>
        <w:spacing w:after="0" w:line="360" w:lineRule="auto"/>
        <w:ind w:firstLine="284"/>
        <w:jc w:val="both"/>
        <w:rPr>
          <w:rFonts w:ascii="Times New Roman" w:hAnsi="Times New Roman"/>
          <w:sz w:val="24"/>
          <w:szCs w:val="24"/>
          <w:highlight w:val="yellow"/>
          <w:lang w:val="en-US"/>
        </w:rPr>
      </w:pPr>
    </w:p>
    <w:p w14:paraId="0D29478D" w14:textId="3CCEA6BE" w:rsidR="00492F75" w:rsidRDefault="00492F75" w:rsidP="001C2071">
      <w:pPr>
        <w:spacing w:after="0" w:line="360" w:lineRule="auto"/>
        <w:ind w:firstLine="284"/>
        <w:jc w:val="both"/>
        <w:rPr>
          <w:rFonts w:ascii="Times New Roman" w:hAnsi="Times New Roman"/>
          <w:sz w:val="24"/>
          <w:szCs w:val="24"/>
          <w:lang w:val="en-US"/>
        </w:rPr>
      </w:pPr>
      <w:r w:rsidRPr="00070403">
        <w:rPr>
          <w:rFonts w:ascii="Times New Roman" w:hAnsi="Times New Roman"/>
          <w:b/>
          <w:sz w:val="24"/>
          <w:szCs w:val="24"/>
          <w:lang w:val="en-US"/>
        </w:rPr>
        <w:t>Results</w:t>
      </w:r>
      <w:r w:rsidRPr="00070403">
        <w:rPr>
          <w:rFonts w:ascii="Times New Roman" w:hAnsi="Times New Roman"/>
          <w:sz w:val="24"/>
          <w:szCs w:val="24"/>
          <w:lang w:val="en-US"/>
        </w:rPr>
        <w:t xml:space="preserve"> Median age </w:t>
      </w:r>
      <w:r w:rsidR="001A317C">
        <w:rPr>
          <w:rFonts w:ascii="Times New Roman" w:hAnsi="Times New Roman"/>
          <w:sz w:val="24"/>
          <w:szCs w:val="24"/>
          <w:lang w:val="en-US"/>
        </w:rPr>
        <w:t xml:space="preserve">of the 239 patients </w:t>
      </w:r>
      <w:r w:rsidRPr="00070403">
        <w:rPr>
          <w:rFonts w:ascii="Times New Roman" w:hAnsi="Times New Roman"/>
          <w:sz w:val="24"/>
          <w:szCs w:val="24"/>
          <w:lang w:val="en-US"/>
        </w:rPr>
        <w:t xml:space="preserve">was 55 (range, 19-88) years. </w:t>
      </w:r>
      <w:r w:rsidRPr="001143AF">
        <w:rPr>
          <w:rFonts w:ascii="Times New Roman" w:hAnsi="Times New Roman"/>
          <w:sz w:val="24"/>
          <w:szCs w:val="24"/>
          <w:lang w:val="en-US"/>
        </w:rPr>
        <w:t xml:space="preserve">On ultrasound examination, </w:t>
      </w:r>
      <w:r>
        <w:rPr>
          <w:rFonts w:ascii="Times New Roman" w:hAnsi="Times New Roman"/>
          <w:sz w:val="24"/>
          <w:szCs w:val="24"/>
          <w:lang w:val="en-US"/>
        </w:rPr>
        <w:t>two</w:t>
      </w:r>
      <w:r w:rsidRPr="001143AF">
        <w:rPr>
          <w:rFonts w:ascii="Times New Roman" w:hAnsi="Times New Roman"/>
          <w:sz w:val="24"/>
          <w:szCs w:val="24"/>
          <w:lang w:val="en-US"/>
        </w:rPr>
        <w:t xml:space="preserve"> (0.8%) endometrioid carcinomas were described as unilocular</w:t>
      </w:r>
      <w:r>
        <w:rPr>
          <w:rFonts w:ascii="Times New Roman" w:hAnsi="Times New Roman"/>
          <w:sz w:val="24"/>
          <w:szCs w:val="24"/>
          <w:lang w:val="en-US"/>
        </w:rPr>
        <w:t xml:space="preserve"> cysts</w:t>
      </w:r>
      <w:r w:rsidRPr="003820B3">
        <w:rPr>
          <w:rFonts w:ascii="Times New Roman" w:hAnsi="Times New Roman"/>
          <w:sz w:val="24"/>
          <w:szCs w:val="24"/>
          <w:lang w:val="en-US"/>
        </w:rPr>
        <w:t xml:space="preserve">, </w:t>
      </w:r>
      <w:r>
        <w:rPr>
          <w:rFonts w:ascii="Times New Roman" w:hAnsi="Times New Roman"/>
          <w:sz w:val="24"/>
          <w:szCs w:val="24"/>
          <w:lang w:val="en-US"/>
        </w:rPr>
        <w:t>three</w:t>
      </w:r>
      <w:r w:rsidRPr="003820B3">
        <w:rPr>
          <w:rFonts w:ascii="Times New Roman" w:hAnsi="Times New Roman"/>
          <w:sz w:val="24"/>
          <w:szCs w:val="24"/>
          <w:lang w:val="en-US"/>
        </w:rPr>
        <w:t xml:space="preserve"> (1.3%) as multilocular</w:t>
      </w:r>
      <w:r>
        <w:rPr>
          <w:rFonts w:ascii="Times New Roman" w:hAnsi="Times New Roman"/>
          <w:sz w:val="24"/>
          <w:szCs w:val="24"/>
          <w:lang w:val="en-US"/>
        </w:rPr>
        <w:t xml:space="preserve"> cysts</w:t>
      </w:r>
      <w:r w:rsidRPr="003820B3">
        <w:rPr>
          <w:rFonts w:ascii="Times New Roman" w:hAnsi="Times New Roman"/>
          <w:sz w:val="24"/>
          <w:szCs w:val="24"/>
          <w:lang w:val="en-US"/>
        </w:rPr>
        <w:t>, 37 (15.5%) as unilocular-solid</w:t>
      </w:r>
      <w:r>
        <w:rPr>
          <w:rFonts w:ascii="Times New Roman" w:hAnsi="Times New Roman"/>
          <w:sz w:val="24"/>
          <w:szCs w:val="24"/>
          <w:lang w:val="en-US"/>
        </w:rPr>
        <w:t xml:space="preserve"> cysts</w:t>
      </w:r>
      <w:r w:rsidRPr="003820B3">
        <w:rPr>
          <w:rFonts w:ascii="Times New Roman" w:hAnsi="Times New Roman"/>
          <w:sz w:val="24"/>
          <w:szCs w:val="24"/>
          <w:lang w:val="en-US"/>
        </w:rPr>
        <w:t xml:space="preserve">, 115 (48.1%) as multilocular-solid cysts and 82 (34.3%) as solid masses. </w:t>
      </w:r>
      <w:r w:rsidRPr="00192716">
        <w:rPr>
          <w:rFonts w:ascii="Times New Roman" w:hAnsi="Times New Roman"/>
          <w:sz w:val="24"/>
          <w:szCs w:val="24"/>
          <w:lang w:val="en-US"/>
        </w:rPr>
        <w:t>The</w:t>
      </w:r>
      <w:r w:rsidR="00245234" w:rsidRPr="00245234">
        <w:rPr>
          <w:rFonts w:ascii="Times New Roman" w:hAnsi="Times New Roman"/>
          <w:sz w:val="24"/>
          <w:szCs w:val="24"/>
          <w:lang w:val="en-US"/>
        </w:rPr>
        <w:t xml:space="preserve"> </w:t>
      </w:r>
      <w:r w:rsidRPr="00192716">
        <w:rPr>
          <w:rFonts w:ascii="Times New Roman" w:hAnsi="Times New Roman"/>
          <w:sz w:val="24"/>
          <w:szCs w:val="24"/>
          <w:lang w:val="en-US"/>
        </w:rPr>
        <w:t xml:space="preserve">largest </w:t>
      </w:r>
      <w:r w:rsidR="00DB7CC3">
        <w:rPr>
          <w:rFonts w:ascii="Times New Roman" w:hAnsi="Times New Roman"/>
          <w:sz w:val="24"/>
          <w:szCs w:val="24"/>
          <w:lang w:val="en-US"/>
        </w:rPr>
        <w:t xml:space="preserve">tumor </w:t>
      </w:r>
      <w:r w:rsidRPr="00192716">
        <w:rPr>
          <w:rFonts w:ascii="Times New Roman" w:hAnsi="Times New Roman"/>
          <w:sz w:val="24"/>
          <w:szCs w:val="24"/>
          <w:lang w:val="en-US"/>
        </w:rPr>
        <w:t>diameter was</w:t>
      </w:r>
      <w:r w:rsidR="002C63ED">
        <w:rPr>
          <w:rFonts w:ascii="Times New Roman" w:hAnsi="Times New Roman"/>
          <w:sz w:val="24"/>
          <w:szCs w:val="24"/>
          <w:lang w:val="en-US"/>
        </w:rPr>
        <w:t xml:space="preserve"> median</w:t>
      </w:r>
      <w:r w:rsidRPr="00192716">
        <w:rPr>
          <w:rFonts w:ascii="Times New Roman" w:hAnsi="Times New Roman"/>
          <w:sz w:val="24"/>
          <w:szCs w:val="24"/>
          <w:lang w:val="en-US"/>
        </w:rPr>
        <w:t xml:space="preserve"> 102</w:t>
      </w:r>
      <w:r w:rsidR="00245234">
        <w:rPr>
          <w:rFonts w:ascii="Times New Roman" w:hAnsi="Times New Roman"/>
          <w:sz w:val="24"/>
          <w:szCs w:val="24"/>
          <w:lang w:val="en-US"/>
        </w:rPr>
        <w:t>.5</w:t>
      </w:r>
      <w:r w:rsidRPr="00192716">
        <w:rPr>
          <w:rFonts w:ascii="Times New Roman" w:hAnsi="Times New Roman"/>
          <w:sz w:val="24"/>
          <w:szCs w:val="24"/>
          <w:lang w:val="en-US"/>
        </w:rPr>
        <w:t xml:space="preserve"> (range 20-300) mm and the </w:t>
      </w:r>
      <w:r>
        <w:rPr>
          <w:rFonts w:ascii="Times New Roman" w:hAnsi="Times New Roman"/>
          <w:sz w:val="24"/>
          <w:szCs w:val="24"/>
          <w:lang w:val="en-US"/>
        </w:rPr>
        <w:t xml:space="preserve">largest diameter </w:t>
      </w:r>
      <w:r w:rsidRPr="00192716">
        <w:rPr>
          <w:rFonts w:ascii="Times New Roman" w:hAnsi="Times New Roman"/>
          <w:sz w:val="24"/>
          <w:szCs w:val="24"/>
          <w:lang w:val="en-US"/>
        </w:rPr>
        <w:t xml:space="preserve">of the largest solid component was </w:t>
      </w:r>
      <w:r w:rsidR="002C63ED" w:rsidRPr="00192716">
        <w:rPr>
          <w:rFonts w:ascii="Times New Roman" w:hAnsi="Times New Roman"/>
          <w:sz w:val="24"/>
          <w:szCs w:val="24"/>
          <w:lang w:val="en-US"/>
        </w:rPr>
        <w:t>median</w:t>
      </w:r>
      <w:r w:rsidR="002C63ED">
        <w:rPr>
          <w:rFonts w:ascii="Times New Roman" w:hAnsi="Times New Roman"/>
          <w:sz w:val="24"/>
          <w:szCs w:val="24"/>
          <w:lang w:val="en-US"/>
        </w:rPr>
        <w:t xml:space="preserve"> </w:t>
      </w:r>
      <w:r w:rsidR="0026405D">
        <w:rPr>
          <w:rFonts w:ascii="Times New Roman" w:hAnsi="Times New Roman"/>
          <w:sz w:val="24"/>
          <w:szCs w:val="24"/>
          <w:lang w:val="en-US"/>
        </w:rPr>
        <w:t>63</w:t>
      </w:r>
      <w:r w:rsidR="0026405D" w:rsidRPr="00192716">
        <w:rPr>
          <w:rFonts w:ascii="Times New Roman" w:hAnsi="Times New Roman"/>
          <w:sz w:val="24"/>
          <w:szCs w:val="24"/>
          <w:lang w:val="en-US"/>
        </w:rPr>
        <w:t xml:space="preserve"> </w:t>
      </w:r>
      <w:r w:rsidRPr="00192716">
        <w:rPr>
          <w:rFonts w:ascii="Times New Roman" w:hAnsi="Times New Roman"/>
          <w:sz w:val="24"/>
          <w:szCs w:val="24"/>
          <w:lang w:val="en-US"/>
        </w:rPr>
        <w:t>(range 9-</w:t>
      </w:r>
      <w:r w:rsidR="0026405D">
        <w:rPr>
          <w:rFonts w:ascii="Times New Roman" w:hAnsi="Times New Roman"/>
          <w:sz w:val="24"/>
          <w:szCs w:val="24"/>
          <w:lang w:val="en-US"/>
        </w:rPr>
        <w:t>300</w:t>
      </w:r>
      <w:r w:rsidRPr="00192716">
        <w:rPr>
          <w:rFonts w:ascii="Times New Roman" w:hAnsi="Times New Roman"/>
          <w:sz w:val="24"/>
          <w:szCs w:val="24"/>
          <w:lang w:val="en-US"/>
        </w:rPr>
        <w:t>) mm. Papillary projections were present in 70 (29.3%) masses.</w:t>
      </w:r>
      <w:r>
        <w:rPr>
          <w:rFonts w:ascii="Times New Roman" w:hAnsi="Times New Roman"/>
          <w:sz w:val="24"/>
          <w:szCs w:val="24"/>
          <w:lang w:val="en-US"/>
        </w:rPr>
        <w:t xml:space="preserve"> Most</w:t>
      </w:r>
      <w:r w:rsidRPr="00192716">
        <w:rPr>
          <w:rFonts w:ascii="Times New Roman" w:hAnsi="Times New Roman"/>
          <w:sz w:val="24"/>
          <w:szCs w:val="24"/>
          <w:lang w:val="en-US"/>
        </w:rPr>
        <w:t xml:space="preserve"> ca</w:t>
      </w:r>
      <w:r>
        <w:rPr>
          <w:rFonts w:ascii="Times New Roman" w:hAnsi="Times New Roman"/>
          <w:sz w:val="24"/>
          <w:szCs w:val="24"/>
          <w:lang w:val="en-US"/>
        </w:rPr>
        <w:t>ncers</w:t>
      </w:r>
      <w:r w:rsidRPr="00192716">
        <w:rPr>
          <w:rFonts w:ascii="Times New Roman" w:hAnsi="Times New Roman"/>
          <w:sz w:val="24"/>
          <w:szCs w:val="24"/>
          <w:lang w:val="en-US"/>
        </w:rPr>
        <w:t xml:space="preserve"> (188, 78.</w:t>
      </w:r>
      <w:r w:rsidR="00731F50">
        <w:rPr>
          <w:rFonts w:ascii="Times New Roman" w:hAnsi="Times New Roman"/>
          <w:sz w:val="24"/>
          <w:szCs w:val="24"/>
          <w:lang w:val="en-US"/>
        </w:rPr>
        <w:t>7</w:t>
      </w:r>
      <w:r w:rsidRPr="00192716">
        <w:rPr>
          <w:rFonts w:ascii="Times New Roman" w:hAnsi="Times New Roman"/>
          <w:sz w:val="24"/>
          <w:szCs w:val="24"/>
          <w:lang w:val="en-US"/>
        </w:rPr>
        <w:t>%) we</w:t>
      </w:r>
      <w:r w:rsidRPr="000C4139">
        <w:rPr>
          <w:rFonts w:ascii="Times New Roman" w:hAnsi="Times New Roman"/>
          <w:sz w:val="24"/>
          <w:szCs w:val="24"/>
          <w:lang w:val="en-US"/>
        </w:rPr>
        <w:t xml:space="preserve">re unilateral. </w:t>
      </w:r>
      <w:r w:rsidRPr="006F2DD4">
        <w:rPr>
          <w:rFonts w:ascii="Times New Roman" w:hAnsi="Times New Roman"/>
          <w:sz w:val="24"/>
          <w:szCs w:val="24"/>
          <w:lang w:val="en-US"/>
        </w:rPr>
        <w:t xml:space="preserve">In </w:t>
      </w:r>
      <w:r w:rsidR="004661E8" w:rsidRPr="006F2DD4">
        <w:rPr>
          <w:rFonts w:ascii="Times New Roman" w:hAnsi="Times New Roman"/>
          <w:sz w:val="24"/>
          <w:szCs w:val="24"/>
          <w:lang w:val="en-US"/>
        </w:rPr>
        <w:t>4</w:t>
      </w:r>
      <w:r w:rsidR="004661E8">
        <w:rPr>
          <w:rFonts w:ascii="Times New Roman" w:hAnsi="Times New Roman"/>
          <w:sz w:val="24"/>
          <w:szCs w:val="24"/>
          <w:lang w:val="en-US"/>
        </w:rPr>
        <w:t>9</w:t>
      </w:r>
      <w:r w:rsidR="004661E8" w:rsidRPr="006F2DD4">
        <w:rPr>
          <w:rFonts w:ascii="Times New Roman" w:hAnsi="Times New Roman"/>
          <w:sz w:val="24"/>
          <w:szCs w:val="24"/>
          <w:lang w:val="en-US"/>
        </w:rPr>
        <w:t xml:space="preserve"> </w:t>
      </w:r>
      <w:r w:rsidRPr="006F2DD4">
        <w:rPr>
          <w:rFonts w:ascii="Times New Roman" w:hAnsi="Times New Roman"/>
          <w:sz w:val="24"/>
          <w:szCs w:val="24"/>
          <w:lang w:val="en-US"/>
        </w:rPr>
        <w:t>(20.</w:t>
      </w:r>
      <w:r w:rsidR="004661E8">
        <w:rPr>
          <w:rFonts w:ascii="Times New Roman" w:hAnsi="Times New Roman"/>
          <w:sz w:val="24"/>
          <w:szCs w:val="24"/>
          <w:lang w:val="en-US"/>
        </w:rPr>
        <w:t>5</w:t>
      </w:r>
      <w:r w:rsidRPr="006F2DD4">
        <w:rPr>
          <w:rFonts w:ascii="Times New Roman" w:hAnsi="Times New Roman"/>
          <w:sz w:val="24"/>
          <w:szCs w:val="24"/>
          <w:lang w:val="en-US"/>
        </w:rPr>
        <w:t>%)</w:t>
      </w:r>
      <w:r w:rsidRPr="000C4139">
        <w:rPr>
          <w:rFonts w:ascii="Times New Roman" w:hAnsi="Times New Roman"/>
          <w:sz w:val="24"/>
          <w:szCs w:val="24"/>
          <w:lang w:val="en-US"/>
        </w:rPr>
        <w:t xml:space="preserve"> </w:t>
      </w:r>
      <w:r w:rsidR="001A317C" w:rsidRPr="001B3C46">
        <w:rPr>
          <w:rFonts w:ascii="Times New Roman" w:hAnsi="Times New Roman"/>
          <w:sz w:val="24"/>
          <w:szCs w:val="24"/>
          <w:lang w:val="en-US"/>
        </w:rPr>
        <w:t>cases</w:t>
      </w:r>
      <w:r w:rsidRPr="001B3C46">
        <w:rPr>
          <w:rFonts w:ascii="Times New Roman" w:hAnsi="Times New Roman"/>
          <w:sz w:val="24"/>
          <w:szCs w:val="24"/>
          <w:lang w:val="en-US"/>
        </w:rPr>
        <w:t>, the cancer was judged by the pathologist to arise in endometriosis. These cancers more often manifested papillary projections</w:t>
      </w:r>
      <w:r w:rsidR="00DB7CC3" w:rsidRPr="00DB7CC3">
        <w:rPr>
          <w:rFonts w:ascii="Times New Roman" w:hAnsi="Times New Roman"/>
          <w:sz w:val="24"/>
          <w:szCs w:val="24"/>
          <w:lang w:val="en-US"/>
        </w:rPr>
        <w:t xml:space="preserve"> </w:t>
      </w:r>
      <w:r w:rsidRPr="000C4139">
        <w:rPr>
          <w:rFonts w:ascii="Times New Roman" w:hAnsi="Times New Roman"/>
          <w:sz w:val="24"/>
          <w:szCs w:val="24"/>
          <w:lang w:val="en-US"/>
        </w:rPr>
        <w:t xml:space="preserve">on ultrasound than those without evidence of tumor arising in endometriosis </w:t>
      </w:r>
      <w:r w:rsidR="00DB7CC3" w:rsidRPr="001B3C46">
        <w:rPr>
          <w:rFonts w:ascii="Times New Roman" w:hAnsi="Times New Roman"/>
          <w:sz w:val="24"/>
          <w:szCs w:val="24"/>
          <w:lang w:val="en-US"/>
        </w:rPr>
        <w:t>(</w:t>
      </w:r>
      <w:r w:rsidR="005D5F66" w:rsidRPr="00E458F3">
        <w:rPr>
          <w:rFonts w:ascii="Times New Roman" w:hAnsi="Times New Roman"/>
          <w:sz w:val="24"/>
          <w:szCs w:val="24"/>
          <w:lang w:val="en-US"/>
        </w:rPr>
        <w:t>4</w:t>
      </w:r>
      <w:r w:rsidR="000D6EA2">
        <w:rPr>
          <w:rFonts w:ascii="Times New Roman" w:hAnsi="Times New Roman"/>
          <w:sz w:val="24"/>
          <w:szCs w:val="24"/>
          <w:lang w:val="en-US"/>
        </w:rPr>
        <w:t>6</w:t>
      </w:r>
      <w:r w:rsidR="005D5F66" w:rsidRPr="00E458F3">
        <w:rPr>
          <w:rFonts w:ascii="Times New Roman" w:hAnsi="Times New Roman"/>
          <w:sz w:val="24"/>
          <w:szCs w:val="24"/>
          <w:lang w:val="en-US"/>
        </w:rPr>
        <w:t>.9%</w:t>
      </w:r>
      <w:r w:rsidR="005D5F66" w:rsidRPr="000C4139">
        <w:rPr>
          <w:rFonts w:ascii="Times New Roman" w:hAnsi="Times New Roman"/>
          <w:sz w:val="24"/>
          <w:szCs w:val="24"/>
          <w:lang w:val="en-US"/>
        </w:rPr>
        <w:t xml:space="preserve"> vs </w:t>
      </w:r>
      <w:r w:rsidR="005D5F66" w:rsidRPr="00DB7CC3">
        <w:rPr>
          <w:rFonts w:ascii="Times New Roman" w:hAnsi="Times New Roman"/>
          <w:sz w:val="24"/>
          <w:szCs w:val="24"/>
          <w:lang w:val="en-US"/>
        </w:rPr>
        <w:t>24.7%</w:t>
      </w:r>
      <w:r w:rsidR="005D5F66">
        <w:rPr>
          <w:rFonts w:ascii="Times New Roman" w:hAnsi="Times New Roman"/>
          <w:sz w:val="24"/>
          <w:szCs w:val="24"/>
          <w:lang w:val="en-US"/>
        </w:rPr>
        <w:t xml:space="preserve">; </w:t>
      </w:r>
      <w:r w:rsidR="00DB7CC3" w:rsidRPr="00662AA3">
        <w:rPr>
          <w:rFonts w:ascii="Times New Roman" w:hAnsi="Times New Roman"/>
          <w:sz w:val="24"/>
          <w:szCs w:val="24"/>
          <w:lang w:val="en-US"/>
        </w:rPr>
        <w:t>2</w:t>
      </w:r>
      <w:r w:rsidR="000D6EA2">
        <w:rPr>
          <w:rFonts w:ascii="Times New Roman" w:hAnsi="Times New Roman"/>
          <w:sz w:val="24"/>
          <w:szCs w:val="24"/>
          <w:lang w:val="en-US"/>
        </w:rPr>
        <w:t>3</w:t>
      </w:r>
      <w:r w:rsidR="00DB7CC3" w:rsidRPr="00662AA3">
        <w:rPr>
          <w:rFonts w:ascii="Times New Roman" w:hAnsi="Times New Roman"/>
          <w:sz w:val="24"/>
          <w:szCs w:val="24"/>
          <w:lang w:val="en-US"/>
        </w:rPr>
        <w:t>/4</w:t>
      </w:r>
      <w:r w:rsidR="000D6EA2">
        <w:rPr>
          <w:rFonts w:ascii="Times New Roman" w:hAnsi="Times New Roman"/>
          <w:sz w:val="24"/>
          <w:szCs w:val="24"/>
          <w:lang w:val="en-US"/>
        </w:rPr>
        <w:t>9</w:t>
      </w:r>
      <w:r w:rsidR="00DB7CC3" w:rsidRPr="000C4139">
        <w:rPr>
          <w:rFonts w:ascii="Times New Roman" w:hAnsi="Times New Roman"/>
          <w:sz w:val="24"/>
          <w:szCs w:val="24"/>
          <w:lang w:val="en-US"/>
        </w:rPr>
        <w:t xml:space="preserve"> vs 47/190</w:t>
      </w:r>
      <w:r w:rsidRPr="00DB7CC3">
        <w:rPr>
          <w:rFonts w:ascii="Times New Roman" w:hAnsi="Times New Roman"/>
          <w:sz w:val="24"/>
          <w:szCs w:val="24"/>
          <w:lang w:val="en-US"/>
        </w:rPr>
        <w:t>)</w:t>
      </w:r>
      <w:r w:rsidR="005D5F66">
        <w:rPr>
          <w:rFonts w:ascii="Times New Roman" w:hAnsi="Times New Roman"/>
          <w:sz w:val="24"/>
          <w:szCs w:val="24"/>
          <w:lang w:val="en-US"/>
        </w:rPr>
        <w:t xml:space="preserve">, were </w:t>
      </w:r>
      <w:r w:rsidR="005D5F66" w:rsidRPr="00BC258D">
        <w:rPr>
          <w:rFonts w:ascii="Times New Roman" w:hAnsi="Times New Roman"/>
          <w:sz w:val="24"/>
          <w:szCs w:val="24"/>
          <w:lang w:val="en-US"/>
        </w:rPr>
        <w:t>less often bilateral</w:t>
      </w:r>
      <w:r w:rsidR="000D6EA2" w:rsidRPr="00BC258D">
        <w:rPr>
          <w:rFonts w:ascii="Times New Roman" w:hAnsi="Times New Roman"/>
          <w:sz w:val="24"/>
          <w:szCs w:val="24"/>
          <w:lang w:val="en-US"/>
        </w:rPr>
        <w:t xml:space="preserve"> </w:t>
      </w:r>
      <w:r w:rsidR="000D6EA2" w:rsidRPr="003D604E">
        <w:rPr>
          <w:rFonts w:ascii="Times New Roman" w:hAnsi="Times New Roman"/>
          <w:sz w:val="24"/>
          <w:szCs w:val="24"/>
          <w:lang w:val="en-US"/>
        </w:rPr>
        <w:t>(8.2% vs 24.7%; 4/49 vs 47/190)</w:t>
      </w:r>
      <w:r w:rsidR="005D5F66" w:rsidRPr="003D604E">
        <w:rPr>
          <w:rFonts w:ascii="Times New Roman" w:hAnsi="Times New Roman"/>
          <w:sz w:val="24"/>
          <w:szCs w:val="24"/>
          <w:lang w:val="en-US"/>
        </w:rPr>
        <w:t xml:space="preserve"> and less often associated with ascites</w:t>
      </w:r>
      <w:r w:rsidR="000D6EA2" w:rsidRPr="003D604E">
        <w:rPr>
          <w:rFonts w:ascii="Times New Roman" w:hAnsi="Times New Roman"/>
          <w:sz w:val="24"/>
          <w:szCs w:val="24"/>
          <w:lang w:val="en-US"/>
        </w:rPr>
        <w:t xml:space="preserve"> (6.1% vs 28.4%; 3/49 vs 54/190)</w:t>
      </w:r>
      <w:r w:rsidR="005D5F66" w:rsidRPr="003D604E">
        <w:rPr>
          <w:rFonts w:ascii="Times New Roman" w:hAnsi="Times New Roman"/>
          <w:sz w:val="24"/>
          <w:szCs w:val="24"/>
          <w:lang w:val="en-US"/>
        </w:rPr>
        <w:t xml:space="preserve"> and fluid in the pouch of Douglas</w:t>
      </w:r>
      <w:r w:rsidR="000D6EA2" w:rsidRPr="003D604E">
        <w:rPr>
          <w:rFonts w:ascii="Times New Roman" w:hAnsi="Times New Roman"/>
          <w:sz w:val="24"/>
          <w:szCs w:val="24"/>
          <w:lang w:val="en-US"/>
        </w:rPr>
        <w:t xml:space="preserve"> (</w:t>
      </w:r>
      <w:r w:rsidR="00F35667" w:rsidRPr="003D604E">
        <w:rPr>
          <w:rFonts w:ascii="Times New Roman" w:hAnsi="Times New Roman"/>
          <w:sz w:val="24"/>
          <w:szCs w:val="24"/>
          <w:lang w:val="en-US"/>
        </w:rPr>
        <w:t>24.5% vs 48.9%; 12/49 vs 93/190)</w:t>
      </w:r>
      <w:r w:rsidRPr="003D604E">
        <w:rPr>
          <w:rFonts w:ascii="Times New Roman" w:hAnsi="Times New Roman"/>
          <w:sz w:val="24"/>
          <w:szCs w:val="24"/>
          <w:lang w:val="en-US"/>
        </w:rPr>
        <w:t xml:space="preserve">.  </w:t>
      </w:r>
      <w:r w:rsidR="00AA12F8" w:rsidRPr="003D604E">
        <w:rPr>
          <w:rFonts w:ascii="Times New Roman" w:hAnsi="Times New Roman"/>
          <w:sz w:val="24"/>
          <w:szCs w:val="24"/>
          <w:lang w:val="en-US"/>
        </w:rPr>
        <w:t>Retrospective analysis of available ultrasound images using p</w:t>
      </w:r>
      <w:r w:rsidR="001A317C" w:rsidRPr="003D604E">
        <w:rPr>
          <w:rFonts w:ascii="Times New Roman" w:hAnsi="Times New Roman"/>
          <w:sz w:val="24"/>
          <w:szCs w:val="24"/>
          <w:lang w:val="en-US"/>
        </w:rPr>
        <w:t>attern recognition</w:t>
      </w:r>
      <w:r w:rsidR="00136CE8" w:rsidRPr="003D604E">
        <w:rPr>
          <w:rFonts w:ascii="Times New Roman" w:hAnsi="Times New Roman"/>
          <w:sz w:val="24"/>
          <w:szCs w:val="24"/>
          <w:lang w:val="en-US"/>
        </w:rPr>
        <w:t xml:space="preserve"> </w:t>
      </w:r>
      <w:r w:rsidR="001A317C" w:rsidRPr="003D604E">
        <w:rPr>
          <w:rFonts w:ascii="Times New Roman" w:hAnsi="Times New Roman"/>
          <w:sz w:val="24"/>
          <w:szCs w:val="24"/>
          <w:lang w:val="en-US"/>
        </w:rPr>
        <w:t>revealed that m</w:t>
      </w:r>
      <w:r w:rsidR="00C07D4C" w:rsidRPr="003D604E">
        <w:rPr>
          <w:rFonts w:ascii="Times New Roman" w:hAnsi="Times New Roman"/>
          <w:sz w:val="24"/>
          <w:szCs w:val="24"/>
          <w:lang w:val="en-US"/>
        </w:rPr>
        <w:t xml:space="preserve">any </w:t>
      </w:r>
      <w:r w:rsidR="00DB7CC3" w:rsidRPr="003D604E">
        <w:rPr>
          <w:rFonts w:ascii="Times New Roman" w:hAnsi="Times New Roman"/>
          <w:sz w:val="24"/>
          <w:szCs w:val="24"/>
          <w:lang w:val="en-US"/>
        </w:rPr>
        <w:t xml:space="preserve">tumors </w:t>
      </w:r>
      <w:r w:rsidRPr="003D604E">
        <w:rPr>
          <w:rFonts w:ascii="Times New Roman" w:hAnsi="Times New Roman"/>
          <w:sz w:val="24"/>
          <w:szCs w:val="24"/>
          <w:lang w:val="en-US"/>
        </w:rPr>
        <w:t>without evidence of tumor arising in endometriosis</w:t>
      </w:r>
      <w:r w:rsidR="00136CE8" w:rsidRPr="003D604E">
        <w:rPr>
          <w:rFonts w:ascii="Times New Roman" w:hAnsi="Times New Roman"/>
          <w:sz w:val="24"/>
          <w:szCs w:val="24"/>
          <w:lang w:val="en-US"/>
        </w:rPr>
        <w:t xml:space="preserve"> (</w:t>
      </w:r>
      <w:r w:rsidR="00F35667" w:rsidRPr="003D604E">
        <w:rPr>
          <w:rFonts w:ascii="Times New Roman" w:hAnsi="Times New Roman"/>
          <w:sz w:val="24"/>
          <w:szCs w:val="24"/>
          <w:lang w:val="en-US"/>
        </w:rPr>
        <w:t>36.3%; 41/113)</w:t>
      </w:r>
      <w:r w:rsidRPr="00B74B51">
        <w:rPr>
          <w:rFonts w:ascii="Times New Roman" w:hAnsi="Times New Roman"/>
          <w:sz w:val="24"/>
          <w:szCs w:val="24"/>
          <w:lang w:val="en-US"/>
        </w:rPr>
        <w:t xml:space="preserve"> had a large </w:t>
      </w:r>
      <w:r w:rsidR="00DB7CC3" w:rsidRPr="00B74B51">
        <w:rPr>
          <w:rFonts w:ascii="Times New Roman" w:hAnsi="Times New Roman"/>
          <w:sz w:val="24"/>
          <w:szCs w:val="24"/>
          <w:lang w:val="en-US"/>
        </w:rPr>
        <w:t xml:space="preserve">central </w:t>
      </w:r>
      <w:r w:rsidRPr="00B74B51">
        <w:rPr>
          <w:rFonts w:ascii="Times New Roman" w:hAnsi="Times New Roman"/>
          <w:sz w:val="24"/>
          <w:szCs w:val="24"/>
          <w:lang w:val="en-US"/>
        </w:rPr>
        <w:t xml:space="preserve">solid component </w:t>
      </w:r>
      <w:r w:rsidR="00E91A09" w:rsidRPr="00B74B51">
        <w:rPr>
          <w:rFonts w:ascii="Times New Roman" w:hAnsi="Times New Roman"/>
          <w:sz w:val="24"/>
          <w:szCs w:val="24"/>
          <w:lang w:val="en-US"/>
        </w:rPr>
        <w:t xml:space="preserve">entrapped within locules </w:t>
      </w:r>
      <w:r w:rsidRPr="00B74B51">
        <w:rPr>
          <w:rFonts w:ascii="Times New Roman" w:hAnsi="Times New Roman"/>
          <w:sz w:val="24"/>
          <w:szCs w:val="24"/>
          <w:lang w:val="en-US"/>
        </w:rPr>
        <w:t>giving the</w:t>
      </w:r>
      <w:r w:rsidR="00DB7CC3" w:rsidRPr="00B74B51">
        <w:rPr>
          <w:rFonts w:ascii="Times New Roman" w:hAnsi="Times New Roman"/>
          <w:sz w:val="24"/>
          <w:szCs w:val="24"/>
          <w:lang w:val="en-US"/>
        </w:rPr>
        <w:t xml:space="preserve"> tumor</w:t>
      </w:r>
      <w:r w:rsidRPr="00B74B51">
        <w:rPr>
          <w:rFonts w:ascii="Times New Roman" w:hAnsi="Times New Roman"/>
          <w:sz w:val="24"/>
          <w:szCs w:val="24"/>
          <w:lang w:val="en-US"/>
        </w:rPr>
        <w:t xml:space="preserve"> a cockade-like appearance.</w:t>
      </w:r>
      <w:r>
        <w:rPr>
          <w:rFonts w:ascii="Times New Roman" w:hAnsi="Times New Roman"/>
          <w:sz w:val="24"/>
          <w:szCs w:val="24"/>
          <w:lang w:val="en-US"/>
        </w:rPr>
        <w:t xml:space="preserve"> </w:t>
      </w:r>
    </w:p>
    <w:p w14:paraId="03AAB116" w14:textId="77777777" w:rsidR="00492F75" w:rsidRPr="004D001F" w:rsidRDefault="00492F75" w:rsidP="001C2071">
      <w:pPr>
        <w:spacing w:after="0" w:line="360" w:lineRule="auto"/>
        <w:ind w:firstLine="284"/>
        <w:jc w:val="both"/>
        <w:rPr>
          <w:rFonts w:ascii="Times New Roman" w:hAnsi="Times New Roman"/>
          <w:sz w:val="24"/>
          <w:szCs w:val="24"/>
          <w:lang w:val="en-US"/>
        </w:rPr>
      </w:pPr>
    </w:p>
    <w:p w14:paraId="5E84E271" w14:textId="517C3523" w:rsidR="00492F75" w:rsidRPr="005D2955" w:rsidRDefault="00492F75" w:rsidP="005D2955">
      <w:pPr>
        <w:spacing w:after="0" w:line="360" w:lineRule="auto"/>
        <w:ind w:firstLine="284"/>
        <w:jc w:val="both"/>
        <w:rPr>
          <w:rFonts w:ascii="Times New Roman" w:hAnsi="Times New Roman"/>
          <w:sz w:val="24"/>
          <w:szCs w:val="24"/>
          <w:highlight w:val="yellow"/>
          <w:lang w:val="en-US"/>
        </w:rPr>
      </w:pPr>
      <w:r w:rsidRPr="009055D2">
        <w:rPr>
          <w:rFonts w:ascii="Times New Roman" w:hAnsi="Times New Roman"/>
          <w:b/>
          <w:sz w:val="24"/>
          <w:szCs w:val="24"/>
          <w:lang w:val="en-US"/>
        </w:rPr>
        <w:t>Conclusions</w:t>
      </w:r>
      <w:r w:rsidRPr="009055D2">
        <w:rPr>
          <w:rFonts w:ascii="Times New Roman" w:hAnsi="Times New Roman"/>
          <w:sz w:val="24"/>
          <w:szCs w:val="24"/>
          <w:lang w:val="en-US"/>
        </w:rPr>
        <w:t xml:space="preserve"> </w:t>
      </w:r>
      <w:r>
        <w:rPr>
          <w:rFonts w:ascii="Times New Roman" w:hAnsi="Times New Roman"/>
          <w:sz w:val="24"/>
          <w:szCs w:val="24"/>
          <w:lang w:val="en-US"/>
        </w:rPr>
        <w:t>Endometrioid cancers are usually large, unilateral, multilocular-solid or solid tumors. The ultrasound characteristics of endometrioid carcinomas arising in endometriosis differ from those without evidence of tumor arising in endometriosis</w:t>
      </w:r>
      <w:r w:rsidR="00AA12F8">
        <w:rPr>
          <w:rFonts w:ascii="Times New Roman" w:hAnsi="Times New Roman"/>
          <w:sz w:val="24"/>
          <w:szCs w:val="24"/>
          <w:lang w:val="en-US"/>
        </w:rPr>
        <w:t>, cancers arising in endometriomas more often being unilateral cysts with papillary projections and no ascites</w:t>
      </w:r>
      <w:r>
        <w:rPr>
          <w:rFonts w:ascii="Times New Roman" w:hAnsi="Times New Roman"/>
          <w:sz w:val="24"/>
          <w:szCs w:val="24"/>
          <w:lang w:val="en-US"/>
        </w:rPr>
        <w:t xml:space="preserve">. </w:t>
      </w:r>
    </w:p>
    <w:p w14:paraId="20C2F42D" w14:textId="77777777" w:rsidR="00B74B51" w:rsidRDefault="00B74B51" w:rsidP="001C2071">
      <w:pPr>
        <w:spacing w:after="0" w:line="360" w:lineRule="auto"/>
        <w:ind w:firstLine="284"/>
        <w:jc w:val="both"/>
        <w:outlineLvl w:val="0"/>
        <w:rPr>
          <w:rFonts w:ascii="Times New Roman" w:hAnsi="Times New Roman"/>
          <w:b/>
          <w:sz w:val="24"/>
          <w:szCs w:val="24"/>
          <w:lang w:val="en-US"/>
        </w:rPr>
      </w:pPr>
    </w:p>
    <w:p w14:paraId="2AEFE404" w14:textId="77777777" w:rsidR="00492F75" w:rsidRPr="00725C57" w:rsidRDefault="00492F75" w:rsidP="001C2071">
      <w:pPr>
        <w:spacing w:after="0" w:line="360" w:lineRule="auto"/>
        <w:ind w:firstLine="284"/>
        <w:jc w:val="both"/>
        <w:outlineLvl w:val="0"/>
        <w:rPr>
          <w:rFonts w:ascii="Times New Roman" w:hAnsi="Times New Roman"/>
          <w:b/>
          <w:sz w:val="24"/>
          <w:szCs w:val="24"/>
          <w:lang w:val="en-US"/>
        </w:rPr>
      </w:pPr>
      <w:r w:rsidRPr="00725C57">
        <w:rPr>
          <w:rFonts w:ascii="Times New Roman" w:hAnsi="Times New Roman"/>
          <w:b/>
          <w:sz w:val="24"/>
          <w:szCs w:val="24"/>
          <w:lang w:val="en-US"/>
        </w:rPr>
        <w:t xml:space="preserve">Introduction </w:t>
      </w:r>
    </w:p>
    <w:p w14:paraId="500B348F" w14:textId="77777777" w:rsidR="00492F75" w:rsidRPr="00725C57" w:rsidRDefault="00492F75" w:rsidP="001C2071">
      <w:pPr>
        <w:spacing w:after="0" w:line="360" w:lineRule="auto"/>
        <w:ind w:firstLine="284"/>
        <w:jc w:val="both"/>
        <w:rPr>
          <w:rFonts w:ascii="Times New Roman" w:hAnsi="Times New Roman"/>
          <w:sz w:val="24"/>
          <w:szCs w:val="24"/>
          <w:lang w:val="en-US"/>
        </w:rPr>
      </w:pPr>
    </w:p>
    <w:p w14:paraId="58EC3A40" w14:textId="77777777" w:rsidR="00492F75" w:rsidRPr="00725C57" w:rsidRDefault="00492F75" w:rsidP="001C2071">
      <w:pPr>
        <w:spacing w:after="0" w:line="360" w:lineRule="auto"/>
        <w:ind w:firstLine="284"/>
        <w:jc w:val="both"/>
        <w:outlineLvl w:val="0"/>
        <w:rPr>
          <w:rFonts w:ascii="Times New Roman" w:hAnsi="Times New Roman"/>
          <w:sz w:val="24"/>
          <w:szCs w:val="24"/>
          <w:lang w:val="en-US"/>
        </w:rPr>
      </w:pPr>
      <w:r w:rsidRPr="00725C57">
        <w:rPr>
          <w:rFonts w:ascii="Times New Roman" w:hAnsi="Times New Roman"/>
          <w:sz w:val="24"/>
          <w:szCs w:val="24"/>
          <w:lang w:val="en-US"/>
        </w:rPr>
        <w:t>Aim</w:t>
      </w:r>
    </w:p>
    <w:p w14:paraId="79837D17" w14:textId="77777777" w:rsidR="00492F75" w:rsidRDefault="00492F75" w:rsidP="001C2071">
      <w:pPr>
        <w:spacing w:after="0" w:line="360" w:lineRule="auto"/>
        <w:ind w:firstLine="284"/>
        <w:jc w:val="both"/>
        <w:rPr>
          <w:rFonts w:ascii="Times New Roman" w:hAnsi="Times New Roman"/>
          <w:sz w:val="24"/>
          <w:szCs w:val="24"/>
          <w:lang w:val="en-US"/>
        </w:rPr>
      </w:pPr>
    </w:p>
    <w:p w14:paraId="4462E560" w14:textId="77777777" w:rsidR="00492F75" w:rsidRPr="00725C57"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rPr>
        <w:t xml:space="preserve">The aim of this study </w:t>
      </w:r>
      <w:r>
        <w:rPr>
          <w:rFonts w:ascii="Times New Roman" w:hAnsi="Times New Roman"/>
          <w:sz w:val="24"/>
          <w:szCs w:val="24"/>
          <w:lang w:val="en-US"/>
        </w:rPr>
        <w:t>i</w:t>
      </w:r>
      <w:r w:rsidRPr="00725C57">
        <w:rPr>
          <w:rFonts w:ascii="Times New Roman" w:hAnsi="Times New Roman"/>
          <w:sz w:val="24"/>
          <w:szCs w:val="24"/>
          <w:lang w:val="en-US"/>
        </w:rPr>
        <w:t xml:space="preserve">s to describe the clinical and ultrasound </w:t>
      </w:r>
      <w:r>
        <w:rPr>
          <w:rFonts w:ascii="Times New Roman" w:hAnsi="Times New Roman"/>
          <w:sz w:val="24"/>
          <w:szCs w:val="24"/>
          <w:lang w:val="en-US"/>
        </w:rPr>
        <w:t>characteristics</w:t>
      </w:r>
      <w:r w:rsidRPr="00725C57">
        <w:rPr>
          <w:rFonts w:ascii="Times New Roman" w:hAnsi="Times New Roman"/>
          <w:sz w:val="24"/>
          <w:szCs w:val="24"/>
          <w:lang w:val="en-US"/>
        </w:rPr>
        <w:t xml:space="preserve"> of </w:t>
      </w:r>
      <w:r>
        <w:rPr>
          <w:rFonts w:ascii="Times New Roman" w:hAnsi="Times New Roman"/>
          <w:sz w:val="24"/>
          <w:szCs w:val="24"/>
          <w:lang w:val="en-US"/>
        </w:rPr>
        <w:t>pure endometrioid ovarian carcinoma</w:t>
      </w:r>
    </w:p>
    <w:p w14:paraId="21065DD5" w14:textId="77777777" w:rsidR="00492F75" w:rsidRPr="00725C57" w:rsidRDefault="00492F75" w:rsidP="001C2071">
      <w:pPr>
        <w:spacing w:after="0" w:line="360" w:lineRule="auto"/>
        <w:ind w:firstLine="284"/>
        <w:jc w:val="both"/>
        <w:rPr>
          <w:rFonts w:ascii="Times New Roman" w:hAnsi="Times New Roman"/>
          <w:sz w:val="24"/>
          <w:szCs w:val="24"/>
          <w:highlight w:val="yellow"/>
          <w:lang w:val="en-US"/>
        </w:rPr>
      </w:pPr>
    </w:p>
    <w:p w14:paraId="0C4A7293" w14:textId="77777777" w:rsidR="00492F75" w:rsidRPr="00725C57" w:rsidRDefault="00492F75" w:rsidP="001C2071">
      <w:pPr>
        <w:spacing w:after="0" w:line="360" w:lineRule="auto"/>
        <w:ind w:firstLine="284"/>
        <w:jc w:val="both"/>
        <w:outlineLvl w:val="0"/>
        <w:rPr>
          <w:rFonts w:ascii="Times New Roman" w:hAnsi="Times New Roman"/>
          <w:sz w:val="24"/>
          <w:szCs w:val="24"/>
          <w:lang w:val="en-US"/>
        </w:rPr>
      </w:pPr>
      <w:r w:rsidRPr="00725C57">
        <w:rPr>
          <w:rFonts w:ascii="Times New Roman" w:hAnsi="Times New Roman"/>
          <w:sz w:val="24"/>
          <w:szCs w:val="24"/>
          <w:lang w:val="en-US"/>
        </w:rPr>
        <w:t xml:space="preserve">Background </w:t>
      </w:r>
    </w:p>
    <w:p w14:paraId="1F1A1BBD" w14:textId="77777777" w:rsidR="00492F75" w:rsidRDefault="00492F75" w:rsidP="001C2071">
      <w:pPr>
        <w:spacing w:after="0" w:line="360" w:lineRule="auto"/>
        <w:ind w:firstLine="284"/>
        <w:jc w:val="both"/>
        <w:rPr>
          <w:rFonts w:ascii="Times New Roman" w:hAnsi="Times New Roman"/>
          <w:i/>
          <w:sz w:val="24"/>
          <w:szCs w:val="24"/>
          <w:lang w:val="en-US"/>
        </w:rPr>
      </w:pPr>
    </w:p>
    <w:p w14:paraId="47A6ED30" w14:textId="77777777" w:rsidR="00492F75" w:rsidRPr="00725C57" w:rsidRDefault="00492F75" w:rsidP="001C2071">
      <w:pPr>
        <w:spacing w:after="0" w:line="360" w:lineRule="auto"/>
        <w:ind w:firstLine="284"/>
        <w:jc w:val="both"/>
        <w:outlineLvl w:val="0"/>
        <w:rPr>
          <w:rFonts w:ascii="Times New Roman" w:hAnsi="Times New Roman"/>
          <w:sz w:val="24"/>
          <w:szCs w:val="24"/>
          <w:lang w:val="en-US"/>
        </w:rPr>
      </w:pPr>
      <w:r w:rsidRPr="00725C57">
        <w:rPr>
          <w:rFonts w:ascii="Times New Roman" w:hAnsi="Times New Roman"/>
          <w:i/>
          <w:sz w:val="24"/>
          <w:szCs w:val="24"/>
          <w:lang w:val="en-US"/>
        </w:rPr>
        <w:t xml:space="preserve">Epidemiology </w:t>
      </w:r>
    </w:p>
    <w:p w14:paraId="79672230" w14:textId="77777777" w:rsidR="008C107E" w:rsidRDefault="008C107E" w:rsidP="001C2071">
      <w:pPr>
        <w:spacing w:after="0" w:line="360" w:lineRule="auto"/>
        <w:ind w:firstLine="284"/>
        <w:jc w:val="both"/>
        <w:rPr>
          <w:rFonts w:ascii="Times New Roman" w:hAnsi="Times New Roman"/>
          <w:sz w:val="24"/>
          <w:szCs w:val="24"/>
          <w:lang w:val="en-US"/>
        </w:rPr>
      </w:pPr>
    </w:p>
    <w:p w14:paraId="69E627DF" w14:textId="173220D6" w:rsidR="00492F75" w:rsidRPr="00725C57"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rPr>
        <w:t xml:space="preserve">Endometrioid carcinoma accounts for 10-15% of ovarian epithelial carcinomas, representing the second most common </w:t>
      </w:r>
      <w:r>
        <w:rPr>
          <w:rFonts w:ascii="Times New Roman" w:hAnsi="Times New Roman"/>
          <w:sz w:val="24"/>
          <w:szCs w:val="24"/>
          <w:lang w:val="en-US"/>
        </w:rPr>
        <w:t>type</w:t>
      </w:r>
      <w:r w:rsidRPr="00725C57">
        <w:rPr>
          <w:rFonts w:ascii="Times New Roman" w:hAnsi="Times New Roman"/>
          <w:sz w:val="24"/>
          <w:szCs w:val="24"/>
          <w:lang w:val="en-US"/>
        </w:rPr>
        <w:t xml:space="preserve"> of ovarian epithelial cancer</w:t>
      </w:r>
      <w:r>
        <w:rPr>
          <w:rFonts w:ascii="Times New Roman" w:hAnsi="Times New Roman"/>
          <w:sz w:val="24"/>
          <w:szCs w:val="24"/>
          <w:lang w:val="en-US"/>
        </w:rPr>
        <w:t>.</w:t>
      </w:r>
      <w:r w:rsidRPr="00C87D5A">
        <w:rPr>
          <w:rFonts w:ascii="Times New Roman" w:hAnsi="Times New Roman"/>
          <w:sz w:val="24"/>
          <w:szCs w:val="24"/>
          <w:vertAlign w:val="superscript"/>
          <w:lang w:val="en-US"/>
        </w:rPr>
        <w:t>1</w:t>
      </w:r>
      <w:r w:rsidRPr="00725C57">
        <w:rPr>
          <w:rFonts w:ascii="Times New Roman" w:hAnsi="Times New Roman"/>
          <w:sz w:val="24"/>
          <w:szCs w:val="24"/>
          <w:lang w:val="en-US"/>
        </w:rPr>
        <w:t xml:space="preserve"> This tumor is </w:t>
      </w:r>
      <w:r w:rsidR="005D5F66">
        <w:rPr>
          <w:rFonts w:ascii="Times New Roman" w:hAnsi="Times New Roman"/>
          <w:sz w:val="24"/>
          <w:szCs w:val="24"/>
          <w:lang w:val="en-US"/>
        </w:rPr>
        <w:t xml:space="preserve">most often diagnosed </w:t>
      </w:r>
      <w:r w:rsidRPr="00725C57">
        <w:rPr>
          <w:rFonts w:ascii="Times New Roman" w:hAnsi="Times New Roman"/>
          <w:sz w:val="24"/>
          <w:szCs w:val="24"/>
          <w:lang w:val="en-US"/>
        </w:rPr>
        <w:t>in the fifth and sixth decades and the mean age</w:t>
      </w:r>
      <w:r>
        <w:rPr>
          <w:rFonts w:ascii="Times New Roman" w:hAnsi="Times New Roman"/>
          <w:sz w:val="24"/>
          <w:szCs w:val="24"/>
          <w:lang w:val="en-US"/>
        </w:rPr>
        <w:t xml:space="preserve"> at presentation</w:t>
      </w:r>
      <w:r w:rsidRPr="00725C57">
        <w:rPr>
          <w:rFonts w:ascii="Times New Roman" w:hAnsi="Times New Roman"/>
          <w:sz w:val="24"/>
          <w:szCs w:val="24"/>
          <w:lang w:val="en-US"/>
        </w:rPr>
        <w:t xml:space="preserve"> is 55-58 years, </w:t>
      </w:r>
      <w:r w:rsidR="001A317C">
        <w:rPr>
          <w:rFonts w:ascii="Times New Roman" w:hAnsi="Times New Roman"/>
          <w:sz w:val="24"/>
          <w:szCs w:val="24"/>
          <w:lang w:val="en-US"/>
        </w:rPr>
        <w:t xml:space="preserve">i.e. </w:t>
      </w:r>
      <w:r w:rsidRPr="00725C57">
        <w:rPr>
          <w:rFonts w:ascii="Times New Roman" w:hAnsi="Times New Roman"/>
          <w:sz w:val="24"/>
          <w:szCs w:val="24"/>
          <w:lang w:val="en-US"/>
        </w:rPr>
        <w:t xml:space="preserve">slightly lower than that for the most common </w:t>
      </w:r>
      <w:r>
        <w:rPr>
          <w:rFonts w:ascii="Times New Roman" w:hAnsi="Times New Roman"/>
          <w:sz w:val="24"/>
          <w:szCs w:val="24"/>
          <w:lang w:val="en-US"/>
        </w:rPr>
        <w:t xml:space="preserve">epithelial cancer, </w:t>
      </w:r>
      <w:r w:rsidRPr="00725C57">
        <w:rPr>
          <w:rFonts w:ascii="Times New Roman" w:hAnsi="Times New Roman"/>
          <w:sz w:val="24"/>
          <w:szCs w:val="24"/>
          <w:lang w:val="en-US"/>
        </w:rPr>
        <w:t>serous carcinoma</w:t>
      </w:r>
      <w:r>
        <w:rPr>
          <w:rFonts w:ascii="Times New Roman" w:hAnsi="Times New Roman"/>
          <w:sz w:val="24"/>
          <w:szCs w:val="24"/>
          <w:lang w:val="en-US"/>
        </w:rPr>
        <w:t>.</w:t>
      </w:r>
      <w:r>
        <w:rPr>
          <w:rFonts w:ascii="Times New Roman" w:hAnsi="Times New Roman"/>
          <w:sz w:val="24"/>
          <w:szCs w:val="24"/>
          <w:vertAlign w:val="superscript"/>
          <w:lang w:val="en-US"/>
        </w:rPr>
        <w:t>2</w:t>
      </w:r>
      <w:r w:rsidRPr="00725C57">
        <w:rPr>
          <w:rFonts w:ascii="Times New Roman" w:hAnsi="Times New Roman"/>
          <w:sz w:val="24"/>
          <w:szCs w:val="24"/>
          <w:lang w:val="en-US"/>
        </w:rPr>
        <w:t xml:space="preserve"> </w:t>
      </w:r>
    </w:p>
    <w:p w14:paraId="3334EBD3" w14:textId="68F9227E" w:rsidR="00F13C48" w:rsidRPr="0092677B" w:rsidRDefault="00492F75" w:rsidP="00BA04C9">
      <w:pPr>
        <w:spacing w:after="0" w:line="360" w:lineRule="auto"/>
        <w:ind w:firstLine="284"/>
        <w:jc w:val="both"/>
        <w:rPr>
          <w:rFonts w:ascii="Times New Roman" w:hAnsi="Times New Roman"/>
          <w:color w:val="000000"/>
          <w:sz w:val="24"/>
          <w:szCs w:val="24"/>
          <w:lang w:val="en-GB"/>
        </w:rPr>
      </w:pPr>
      <w:r w:rsidRPr="00725C57">
        <w:rPr>
          <w:rFonts w:ascii="Times New Roman" w:hAnsi="Times New Roman"/>
          <w:sz w:val="24"/>
          <w:szCs w:val="24"/>
          <w:lang w:val="en-US"/>
        </w:rPr>
        <w:t xml:space="preserve">A </w:t>
      </w:r>
      <w:r>
        <w:rPr>
          <w:rFonts w:ascii="Times New Roman" w:hAnsi="Times New Roman"/>
          <w:sz w:val="24"/>
          <w:szCs w:val="24"/>
          <w:lang w:val="en-US"/>
        </w:rPr>
        <w:t>substantial proportion</w:t>
      </w:r>
      <w:r w:rsidRPr="00725C57">
        <w:rPr>
          <w:rFonts w:ascii="Times New Roman" w:hAnsi="Times New Roman"/>
          <w:sz w:val="24"/>
          <w:szCs w:val="24"/>
          <w:lang w:val="en-US"/>
        </w:rPr>
        <w:t xml:space="preserve"> (10-50%) of ovarian endometrioid carcinomas </w:t>
      </w:r>
      <w:r>
        <w:rPr>
          <w:rFonts w:ascii="Times New Roman" w:hAnsi="Times New Roman"/>
          <w:sz w:val="24"/>
          <w:szCs w:val="24"/>
          <w:lang w:val="en-US"/>
        </w:rPr>
        <w:t>arise</w:t>
      </w:r>
      <w:r w:rsidRPr="00725C57">
        <w:rPr>
          <w:rFonts w:ascii="Times New Roman" w:hAnsi="Times New Roman"/>
          <w:sz w:val="24"/>
          <w:szCs w:val="24"/>
          <w:lang w:val="en-US"/>
        </w:rPr>
        <w:t xml:space="preserve"> in endometriosis</w:t>
      </w:r>
      <w:r>
        <w:rPr>
          <w:rFonts w:ascii="Times New Roman" w:hAnsi="Times New Roman"/>
          <w:sz w:val="24"/>
          <w:szCs w:val="24"/>
          <w:lang w:val="en-US"/>
        </w:rPr>
        <w:t>.</w:t>
      </w:r>
      <w:r>
        <w:rPr>
          <w:rFonts w:ascii="Times New Roman" w:hAnsi="Times New Roman"/>
          <w:sz w:val="24"/>
          <w:szCs w:val="24"/>
          <w:vertAlign w:val="superscript"/>
          <w:lang w:val="en-US"/>
        </w:rPr>
        <w:t>3</w:t>
      </w:r>
      <w:r w:rsidRPr="00725C57">
        <w:rPr>
          <w:rFonts w:ascii="Times New Roman" w:hAnsi="Times New Roman"/>
          <w:sz w:val="24"/>
          <w:szCs w:val="24"/>
          <w:lang w:val="en-US"/>
        </w:rPr>
        <w:t xml:space="preserve"> The association between endometriosis and ovarian cancer was first described by Sampson in 1925</w:t>
      </w:r>
      <w:r>
        <w:rPr>
          <w:rFonts w:ascii="Times New Roman" w:hAnsi="Times New Roman"/>
          <w:sz w:val="24"/>
          <w:szCs w:val="24"/>
          <w:lang w:val="en-US"/>
        </w:rPr>
        <w:t>.</w:t>
      </w:r>
      <w:r>
        <w:rPr>
          <w:rFonts w:ascii="Times New Roman" w:hAnsi="Times New Roman"/>
          <w:sz w:val="24"/>
          <w:szCs w:val="24"/>
          <w:vertAlign w:val="superscript"/>
          <w:lang w:val="en-US"/>
        </w:rPr>
        <w:t>4</w:t>
      </w:r>
      <w:r w:rsidR="002C63ED">
        <w:rPr>
          <w:rFonts w:ascii="Times New Roman" w:hAnsi="Times New Roman"/>
          <w:sz w:val="24"/>
          <w:szCs w:val="24"/>
          <w:lang w:val="en-US"/>
        </w:rPr>
        <w:t xml:space="preserve"> </w:t>
      </w:r>
      <w:r w:rsidRPr="008D2096">
        <w:rPr>
          <w:rFonts w:ascii="Times New Roman" w:hAnsi="Times New Roman"/>
          <w:sz w:val="24"/>
          <w:szCs w:val="24"/>
          <w:lang w:val="en-US"/>
        </w:rPr>
        <w:t>He developed strict criteria to define malignant transformation of endometriosis</w:t>
      </w:r>
      <w:r w:rsidRPr="00901800">
        <w:rPr>
          <w:rFonts w:ascii="Times New Roman" w:hAnsi="Times New Roman"/>
          <w:sz w:val="24"/>
          <w:szCs w:val="24"/>
          <w:lang w:val="en-GB"/>
        </w:rPr>
        <w:t>: endometriosis close to the tumor; malignant foci arising in endometrioid lesions rather than originating outside the</w:t>
      </w:r>
      <w:r w:rsidR="00795E1A">
        <w:rPr>
          <w:rFonts w:ascii="Times New Roman" w:hAnsi="Times New Roman"/>
          <w:sz w:val="24"/>
          <w:szCs w:val="24"/>
          <w:lang w:val="en-GB"/>
        </w:rPr>
        <w:t>se</w:t>
      </w:r>
      <w:r w:rsidRPr="00901800">
        <w:rPr>
          <w:rFonts w:ascii="Times New Roman" w:hAnsi="Times New Roman"/>
          <w:sz w:val="24"/>
          <w:szCs w:val="24"/>
          <w:lang w:val="en-GB"/>
        </w:rPr>
        <w:t xml:space="preserve"> lesion</w:t>
      </w:r>
      <w:r w:rsidR="00795E1A">
        <w:rPr>
          <w:rFonts w:ascii="Times New Roman" w:hAnsi="Times New Roman"/>
          <w:sz w:val="24"/>
          <w:szCs w:val="24"/>
          <w:lang w:val="en-GB"/>
        </w:rPr>
        <w:t>s</w:t>
      </w:r>
      <w:r w:rsidRPr="00901800">
        <w:rPr>
          <w:rFonts w:ascii="Times New Roman" w:hAnsi="Times New Roman"/>
          <w:sz w:val="24"/>
          <w:szCs w:val="24"/>
          <w:lang w:val="en-GB"/>
        </w:rPr>
        <w:t xml:space="preserve">; and the </w:t>
      </w:r>
      <w:r w:rsidRPr="0092677B">
        <w:rPr>
          <w:rFonts w:ascii="Times New Roman" w:hAnsi="Times New Roman"/>
          <w:sz w:val="24"/>
          <w:szCs w:val="24"/>
          <w:lang w:val="en-GB"/>
        </w:rPr>
        <w:t xml:space="preserve">presence of tissue resembling endometrial stroma surrounding the characteristic glands. </w:t>
      </w:r>
      <w:r w:rsidR="00795E1A" w:rsidRPr="0092677B">
        <w:rPr>
          <w:rFonts w:ascii="Times New Roman" w:hAnsi="Times New Roman"/>
          <w:sz w:val="24"/>
          <w:szCs w:val="24"/>
          <w:lang w:val="en-GB"/>
        </w:rPr>
        <w:t xml:space="preserve">Scott added </w:t>
      </w:r>
      <w:r w:rsidR="00795E1A" w:rsidRPr="00612DEC">
        <w:rPr>
          <w:rFonts w:ascii="Times New Roman" w:hAnsi="Times New Roman"/>
          <w:sz w:val="24"/>
          <w:szCs w:val="24"/>
          <w:lang w:val="en-GB"/>
        </w:rPr>
        <w:t>a fourth criterion</w:t>
      </w:r>
      <w:r w:rsidR="00795E1A" w:rsidRPr="0092677B">
        <w:rPr>
          <w:rFonts w:ascii="Times New Roman" w:hAnsi="Times New Roman"/>
          <w:sz w:val="24"/>
          <w:szCs w:val="24"/>
          <w:lang w:val="en-GB"/>
        </w:rPr>
        <w:t>:</w:t>
      </w:r>
      <w:r w:rsidR="009F47F7">
        <w:rPr>
          <w:rFonts w:ascii="Times New Roman" w:hAnsi="Times New Roman"/>
          <w:sz w:val="24"/>
          <w:szCs w:val="24"/>
          <w:vertAlign w:val="superscript"/>
          <w:lang w:val="en-US"/>
        </w:rPr>
        <w:t>5</w:t>
      </w:r>
      <w:r w:rsidR="00795E1A" w:rsidRPr="0092677B">
        <w:rPr>
          <w:rFonts w:ascii="Times New Roman" w:hAnsi="Times New Roman"/>
          <w:sz w:val="24"/>
          <w:szCs w:val="24"/>
          <w:lang w:val="en-GB"/>
        </w:rPr>
        <w:t xml:space="preserve"> </w:t>
      </w:r>
      <w:r w:rsidRPr="0092677B">
        <w:rPr>
          <w:rFonts w:ascii="Times New Roman" w:hAnsi="Times New Roman"/>
          <w:sz w:val="24"/>
          <w:szCs w:val="24"/>
          <w:lang w:val="en-GB"/>
        </w:rPr>
        <w:t xml:space="preserve">histologically proven transition from benign endometriosis to cancer. </w:t>
      </w:r>
      <w:r w:rsidR="001A317C" w:rsidRPr="000A25C3">
        <w:rPr>
          <w:rFonts w:ascii="Times New Roman" w:hAnsi="Times New Roman"/>
          <w:sz w:val="24"/>
          <w:szCs w:val="24"/>
          <w:lang w:val="en-GB"/>
        </w:rPr>
        <w:t>However,</w:t>
      </w:r>
      <w:r w:rsidR="00055B10" w:rsidRPr="000A25C3">
        <w:rPr>
          <w:rFonts w:ascii="Times New Roman" w:hAnsi="Times New Roman"/>
          <w:sz w:val="24"/>
          <w:szCs w:val="24"/>
          <w:lang w:val="en-GB"/>
        </w:rPr>
        <w:t xml:space="preserve"> Fukunaga et a</w:t>
      </w:r>
      <w:r w:rsidR="009F47F7" w:rsidRPr="000A25C3">
        <w:rPr>
          <w:rFonts w:ascii="Times New Roman" w:hAnsi="Times New Roman"/>
          <w:sz w:val="24"/>
          <w:szCs w:val="24"/>
          <w:lang w:val="en-GB"/>
        </w:rPr>
        <w:t>l,</w:t>
      </w:r>
      <w:r w:rsidR="00055B10" w:rsidRPr="000A25C3">
        <w:rPr>
          <w:rFonts w:ascii="Times New Roman" w:hAnsi="Times New Roman"/>
          <w:sz w:val="24"/>
          <w:szCs w:val="24"/>
          <w:lang w:val="en-GB"/>
        </w:rPr>
        <w:t xml:space="preserve"> in </w:t>
      </w:r>
      <w:r w:rsidR="00BD4C33" w:rsidRPr="000A25C3">
        <w:rPr>
          <w:rFonts w:ascii="Times New Roman" w:hAnsi="Times New Roman"/>
          <w:sz w:val="24"/>
          <w:szCs w:val="24"/>
          <w:lang w:val="en-GB"/>
        </w:rPr>
        <w:t>a case series</w:t>
      </w:r>
      <w:r w:rsidR="00055B10" w:rsidRPr="000A25C3">
        <w:rPr>
          <w:rFonts w:ascii="Times New Roman" w:hAnsi="Times New Roman"/>
          <w:sz w:val="24"/>
          <w:szCs w:val="24"/>
          <w:lang w:val="en-GB"/>
        </w:rPr>
        <w:t xml:space="preserve"> of 224 </w:t>
      </w:r>
      <w:r w:rsidR="007E007C" w:rsidRPr="000A25C3">
        <w:rPr>
          <w:rFonts w:ascii="Times New Roman" w:hAnsi="Times New Roman"/>
          <w:sz w:val="24"/>
          <w:szCs w:val="24"/>
          <w:lang w:val="en-GB"/>
        </w:rPr>
        <w:t xml:space="preserve">malignant </w:t>
      </w:r>
      <w:r w:rsidR="00055B10" w:rsidRPr="000A25C3">
        <w:rPr>
          <w:rFonts w:ascii="Times New Roman" w:hAnsi="Times New Roman"/>
          <w:sz w:val="24"/>
          <w:szCs w:val="24"/>
          <w:lang w:val="en-GB"/>
        </w:rPr>
        <w:t>epithelial tumors,</w:t>
      </w:r>
      <w:r w:rsidR="00BC09C7" w:rsidRPr="000A25C3">
        <w:rPr>
          <w:rFonts w:ascii="Times New Roman" w:hAnsi="Times New Roman"/>
          <w:sz w:val="24"/>
          <w:szCs w:val="24"/>
          <w:lang w:val="en-GB"/>
        </w:rPr>
        <w:t xml:space="preserve"> found that 54</w:t>
      </w:r>
      <w:r w:rsidR="00B60F96" w:rsidRPr="000A25C3">
        <w:rPr>
          <w:rFonts w:ascii="Times New Roman" w:hAnsi="Times New Roman"/>
          <w:sz w:val="24"/>
          <w:szCs w:val="24"/>
          <w:lang w:val="en-GB"/>
        </w:rPr>
        <w:t xml:space="preserve"> of them </w:t>
      </w:r>
      <w:r w:rsidR="00055B10" w:rsidRPr="000A25C3">
        <w:rPr>
          <w:rFonts w:ascii="Times New Roman" w:hAnsi="Times New Roman"/>
          <w:sz w:val="24"/>
          <w:szCs w:val="24"/>
          <w:lang w:val="en-GB"/>
        </w:rPr>
        <w:t>presented evidence of tumor arising in endometriosis according</w:t>
      </w:r>
      <w:r w:rsidR="00BC09C7" w:rsidRPr="000A25C3">
        <w:rPr>
          <w:rFonts w:ascii="Times New Roman" w:hAnsi="Times New Roman"/>
          <w:sz w:val="24"/>
          <w:szCs w:val="24"/>
          <w:lang w:val="en-GB"/>
        </w:rPr>
        <w:t xml:space="preserve"> to Sampson and</w:t>
      </w:r>
      <w:r w:rsidR="00DA2111" w:rsidRPr="000A25C3">
        <w:rPr>
          <w:rFonts w:ascii="Times New Roman" w:hAnsi="Times New Roman"/>
          <w:sz w:val="24"/>
          <w:szCs w:val="24"/>
          <w:lang w:val="en-GB"/>
        </w:rPr>
        <w:t>/or</w:t>
      </w:r>
      <w:r w:rsidR="00BC09C7" w:rsidRPr="000A25C3">
        <w:rPr>
          <w:rFonts w:ascii="Times New Roman" w:hAnsi="Times New Roman"/>
          <w:sz w:val="24"/>
          <w:szCs w:val="24"/>
          <w:lang w:val="en-GB"/>
        </w:rPr>
        <w:t xml:space="preserve"> Scott criteria</w:t>
      </w:r>
      <w:r w:rsidR="006629A1" w:rsidRPr="000A25C3">
        <w:rPr>
          <w:rFonts w:ascii="Times New Roman" w:hAnsi="Times New Roman"/>
          <w:sz w:val="24"/>
          <w:szCs w:val="24"/>
          <w:lang w:val="en-GB"/>
        </w:rPr>
        <w:t>,</w:t>
      </w:r>
      <w:r w:rsidR="00BC09C7" w:rsidRPr="000A25C3">
        <w:rPr>
          <w:rFonts w:ascii="Times New Roman" w:hAnsi="Times New Roman"/>
          <w:sz w:val="24"/>
          <w:szCs w:val="24"/>
          <w:lang w:val="en-GB"/>
        </w:rPr>
        <w:t xml:space="preserve"> and only 13/54 (24%)</w:t>
      </w:r>
      <w:r w:rsidR="00755A78" w:rsidRPr="000A25C3">
        <w:rPr>
          <w:rFonts w:ascii="Times New Roman" w:hAnsi="Times New Roman"/>
          <w:sz w:val="24"/>
          <w:szCs w:val="24"/>
          <w:lang w:val="en-GB"/>
        </w:rPr>
        <w:t xml:space="preserve"> </w:t>
      </w:r>
      <w:r w:rsidR="00BD4C33" w:rsidRPr="000A25C3">
        <w:rPr>
          <w:rFonts w:ascii="Times New Roman" w:hAnsi="Times New Roman"/>
          <w:sz w:val="24"/>
          <w:szCs w:val="24"/>
          <w:lang w:val="en-GB"/>
        </w:rPr>
        <w:t>s</w:t>
      </w:r>
      <w:r w:rsidR="005338D8" w:rsidRPr="000A25C3">
        <w:rPr>
          <w:rFonts w:ascii="Times New Roman" w:hAnsi="Times New Roman"/>
          <w:sz w:val="24"/>
          <w:szCs w:val="24"/>
          <w:lang w:val="en-GB"/>
        </w:rPr>
        <w:t>howed</w:t>
      </w:r>
      <w:r w:rsidR="00055B10" w:rsidRPr="000A25C3">
        <w:rPr>
          <w:rFonts w:ascii="Times New Roman" w:hAnsi="Times New Roman"/>
          <w:sz w:val="24"/>
          <w:szCs w:val="24"/>
          <w:lang w:val="en-GB"/>
        </w:rPr>
        <w:t xml:space="preserve"> </w:t>
      </w:r>
      <w:r w:rsidRPr="000A25C3">
        <w:rPr>
          <w:rFonts w:ascii="Times New Roman" w:hAnsi="Times New Roman"/>
          <w:sz w:val="24"/>
          <w:szCs w:val="24"/>
          <w:lang w:val="en-GB"/>
        </w:rPr>
        <w:t xml:space="preserve">a </w:t>
      </w:r>
      <w:r w:rsidR="008D596F" w:rsidRPr="000A25C3">
        <w:rPr>
          <w:rFonts w:ascii="Times New Roman" w:hAnsi="Times New Roman"/>
          <w:sz w:val="24"/>
          <w:szCs w:val="24"/>
          <w:lang w:val="en-GB"/>
        </w:rPr>
        <w:t xml:space="preserve">true </w:t>
      </w:r>
      <w:r w:rsidRPr="000A25C3">
        <w:rPr>
          <w:rFonts w:ascii="Times New Roman" w:hAnsi="Times New Roman"/>
          <w:sz w:val="24"/>
          <w:szCs w:val="24"/>
          <w:lang w:val="en-GB"/>
        </w:rPr>
        <w:t>transitional area</w:t>
      </w:r>
      <w:r w:rsidR="00FB64B5" w:rsidRPr="000A25C3">
        <w:rPr>
          <w:rFonts w:ascii="Times New Roman" w:hAnsi="Times New Roman"/>
          <w:sz w:val="24"/>
          <w:szCs w:val="24"/>
          <w:lang w:val="en-GB"/>
        </w:rPr>
        <w:t xml:space="preserve"> </w:t>
      </w:r>
      <w:r w:rsidR="00B45BAC" w:rsidRPr="000A25C3">
        <w:rPr>
          <w:rFonts w:ascii="Times New Roman" w:hAnsi="Times New Roman"/>
          <w:sz w:val="24"/>
          <w:szCs w:val="24"/>
          <w:lang w:val="en-GB"/>
        </w:rPr>
        <w:t>from endometriosis to malignant epithelial tumors</w:t>
      </w:r>
      <w:r w:rsidR="00E952F0" w:rsidRPr="000A25C3">
        <w:rPr>
          <w:rFonts w:ascii="Times New Roman" w:hAnsi="Times New Roman"/>
          <w:sz w:val="24"/>
          <w:szCs w:val="24"/>
          <w:lang w:val="en-GB"/>
        </w:rPr>
        <w:t>.</w:t>
      </w:r>
      <w:r w:rsidR="00E952F0" w:rsidRPr="000A25C3">
        <w:rPr>
          <w:rFonts w:ascii="Times New Roman" w:hAnsi="Times New Roman"/>
          <w:sz w:val="24"/>
          <w:szCs w:val="24"/>
          <w:vertAlign w:val="superscript"/>
          <w:lang w:val="en-GB"/>
        </w:rPr>
        <w:t>6</w:t>
      </w:r>
      <w:r w:rsidR="00BC09C7">
        <w:rPr>
          <w:rFonts w:ascii="Times New Roman" w:hAnsi="Times New Roman"/>
          <w:sz w:val="24"/>
          <w:szCs w:val="24"/>
          <w:lang w:val="en-GB"/>
        </w:rPr>
        <w:t xml:space="preserve"> </w:t>
      </w:r>
    </w:p>
    <w:p w14:paraId="2C7E3A3F" w14:textId="38FC4881" w:rsidR="00492F75" w:rsidRPr="00725C57" w:rsidRDefault="00492F75" w:rsidP="001C2071">
      <w:pPr>
        <w:spacing w:after="0" w:line="360" w:lineRule="auto"/>
        <w:ind w:firstLine="284"/>
        <w:jc w:val="both"/>
        <w:rPr>
          <w:rFonts w:ascii="Times New Roman" w:hAnsi="Times New Roman"/>
          <w:sz w:val="24"/>
          <w:szCs w:val="24"/>
          <w:lang w:val="en-US"/>
        </w:rPr>
      </w:pPr>
      <w:r w:rsidRPr="0092677B">
        <w:rPr>
          <w:rFonts w:ascii="Times New Roman" w:hAnsi="Times New Roman"/>
          <w:sz w:val="24"/>
          <w:szCs w:val="24"/>
          <w:lang w:val="en-US"/>
        </w:rPr>
        <w:t>It has been reported that 15-20% of endometrioid carcinomas in the ovary coexist with endometrial carcinoma.</w:t>
      </w:r>
      <w:r w:rsidRPr="0092677B">
        <w:rPr>
          <w:rFonts w:ascii="Times New Roman" w:hAnsi="Times New Roman"/>
          <w:sz w:val="24"/>
          <w:szCs w:val="24"/>
          <w:vertAlign w:val="superscript"/>
          <w:lang w:val="en-US"/>
        </w:rPr>
        <w:t>1</w:t>
      </w:r>
      <w:r w:rsidRPr="0092677B">
        <w:rPr>
          <w:rFonts w:ascii="Times New Roman" w:hAnsi="Times New Roman"/>
          <w:sz w:val="24"/>
          <w:szCs w:val="24"/>
          <w:lang w:val="en-US"/>
        </w:rPr>
        <w:t xml:space="preserve"> In these cases, usually both </w:t>
      </w:r>
      <w:r w:rsidR="005D5F66" w:rsidRPr="0092677B">
        <w:rPr>
          <w:rFonts w:ascii="Times New Roman" w:hAnsi="Times New Roman"/>
          <w:sz w:val="24"/>
          <w:szCs w:val="24"/>
          <w:lang w:val="en-US"/>
        </w:rPr>
        <w:t xml:space="preserve">the </w:t>
      </w:r>
      <w:r w:rsidRPr="0092677B">
        <w:rPr>
          <w:rFonts w:ascii="Times New Roman" w:hAnsi="Times New Roman"/>
          <w:sz w:val="24"/>
          <w:szCs w:val="24"/>
          <w:lang w:val="en-US"/>
        </w:rPr>
        <w:t xml:space="preserve">ovarian and endometrial tumors are well differentiated and resemble each other. The criteria for distinguishing metastatic from independent primary </w:t>
      </w:r>
      <w:r w:rsidR="00795E1A" w:rsidRPr="0092677B">
        <w:rPr>
          <w:rFonts w:ascii="Times New Roman" w:hAnsi="Times New Roman"/>
          <w:sz w:val="24"/>
          <w:szCs w:val="24"/>
          <w:lang w:val="en-US"/>
        </w:rPr>
        <w:t xml:space="preserve">ovarian </w:t>
      </w:r>
      <w:r w:rsidRPr="0092677B">
        <w:rPr>
          <w:rFonts w:ascii="Times New Roman" w:hAnsi="Times New Roman"/>
          <w:sz w:val="24"/>
          <w:szCs w:val="24"/>
          <w:lang w:val="en-US"/>
        </w:rPr>
        <w:t xml:space="preserve">carcinomas rely mainly on clinico-pathological findings. In cases of low-grade endometrial carcinoma associated with hyperplasia and minimal or no myometrial invasion, the ovarian tumor can be regarded as an independent primary tumor, particularly if endometriosis is also present. Bilaterality, multinodular growth, vascular space invasion and tubal invasion, are characteristics of ovarian metastases </w:t>
      </w:r>
      <w:r w:rsidR="005D5F66" w:rsidRPr="0092677B">
        <w:rPr>
          <w:rFonts w:ascii="Times New Roman" w:hAnsi="Times New Roman"/>
          <w:sz w:val="24"/>
          <w:szCs w:val="24"/>
          <w:lang w:val="en-US"/>
        </w:rPr>
        <w:t>of endometrial cancer</w:t>
      </w:r>
      <w:r w:rsidR="00BC0524">
        <w:rPr>
          <w:rFonts w:ascii="Times New Roman" w:hAnsi="Times New Roman"/>
          <w:sz w:val="24"/>
          <w:szCs w:val="24"/>
          <w:lang w:val="en-US"/>
        </w:rPr>
        <w:t>.</w:t>
      </w:r>
      <w:r w:rsidR="00BC0524" w:rsidRPr="00BC0524">
        <w:rPr>
          <w:rFonts w:ascii="Times New Roman" w:hAnsi="Times New Roman"/>
          <w:sz w:val="24"/>
          <w:szCs w:val="24"/>
          <w:vertAlign w:val="superscript"/>
          <w:lang w:val="en-US"/>
        </w:rPr>
        <w:t>1</w:t>
      </w:r>
      <w:r w:rsidRPr="00AC33C3">
        <w:rPr>
          <w:rFonts w:ascii="Times New Roman" w:hAnsi="Times New Roman"/>
          <w:color w:val="000000"/>
          <w:sz w:val="24"/>
          <w:szCs w:val="24"/>
          <w:lang w:val="en-US"/>
        </w:rPr>
        <w:t xml:space="preserve">    </w:t>
      </w:r>
    </w:p>
    <w:p w14:paraId="018D4A99" w14:textId="4BF3F058" w:rsidR="00492F75" w:rsidRDefault="00492F75" w:rsidP="001C2071">
      <w:pPr>
        <w:spacing w:after="0" w:line="360" w:lineRule="auto"/>
        <w:ind w:firstLine="284"/>
        <w:jc w:val="both"/>
        <w:rPr>
          <w:rFonts w:ascii="Times New Roman" w:hAnsi="Times New Roman"/>
          <w:sz w:val="24"/>
          <w:szCs w:val="24"/>
          <w:lang w:val="en-GB"/>
        </w:rPr>
      </w:pPr>
      <w:r w:rsidRPr="00725C57">
        <w:rPr>
          <w:rFonts w:ascii="Times New Roman" w:hAnsi="Times New Roman"/>
          <w:sz w:val="24"/>
          <w:szCs w:val="24"/>
          <w:lang w:val="en-US"/>
        </w:rPr>
        <w:lastRenderedPageBreak/>
        <w:t>According to the dualistic model of epithelial ovarian carcinogenesis</w:t>
      </w:r>
      <w:r w:rsidR="00D321D4">
        <w:rPr>
          <w:rFonts w:ascii="Times New Roman" w:hAnsi="Times New Roman"/>
          <w:sz w:val="24"/>
          <w:szCs w:val="24"/>
          <w:vertAlign w:val="superscript"/>
          <w:lang w:val="en-US"/>
        </w:rPr>
        <w:t>7</w:t>
      </w:r>
      <w:r>
        <w:rPr>
          <w:rFonts w:ascii="Times New Roman" w:hAnsi="Times New Roman"/>
          <w:sz w:val="24"/>
          <w:szCs w:val="24"/>
          <w:lang w:val="en-US"/>
        </w:rPr>
        <w:t xml:space="preserve">, </w:t>
      </w:r>
      <w:r w:rsidRPr="00725C57">
        <w:rPr>
          <w:rFonts w:ascii="Times New Roman" w:hAnsi="Times New Roman"/>
          <w:sz w:val="24"/>
          <w:szCs w:val="24"/>
          <w:lang w:val="en-US"/>
        </w:rPr>
        <w:t xml:space="preserve">endometrioid carcinoma </w:t>
      </w:r>
      <w:r>
        <w:rPr>
          <w:rFonts w:ascii="Times New Roman" w:hAnsi="Times New Roman"/>
          <w:sz w:val="24"/>
          <w:szCs w:val="24"/>
          <w:lang w:val="en-US"/>
        </w:rPr>
        <w:t xml:space="preserve">is a </w:t>
      </w:r>
      <w:r w:rsidRPr="00725C57">
        <w:rPr>
          <w:rFonts w:ascii="Times New Roman" w:hAnsi="Times New Roman"/>
          <w:sz w:val="24"/>
          <w:szCs w:val="24"/>
          <w:lang w:val="en-US"/>
        </w:rPr>
        <w:t>Type I tumor. Type I tumors appear to develop from well-established precursor lesions</w:t>
      </w:r>
      <w:r>
        <w:rPr>
          <w:rFonts w:ascii="Times New Roman" w:hAnsi="Times New Roman"/>
          <w:sz w:val="24"/>
          <w:szCs w:val="24"/>
          <w:lang w:val="en-US"/>
        </w:rPr>
        <w:t xml:space="preserve"> (such a</w:t>
      </w:r>
      <w:r w:rsidRPr="00725C57">
        <w:rPr>
          <w:rFonts w:ascii="Times New Roman" w:hAnsi="Times New Roman"/>
          <w:sz w:val="24"/>
          <w:szCs w:val="24"/>
          <w:lang w:val="en-US"/>
        </w:rPr>
        <w:t>s endometriosis for endometrioid and clear cell carcinomas</w:t>
      </w:r>
      <w:r>
        <w:rPr>
          <w:rFonts w:ascii="Times New Roman" w:hAnsi="Times New Roman"/>
          <w:sz w:val="24"/>
          <w:szCs w:val="24"/>
          <w:lang w:val="en-US"/>
        </w:rPr>
        <w:t xml:space="preserve">). These may </w:t>
      </w:r>
      <w:r w:rsidRPr="00725C57">
        <w:rPr>
          <w:rFonts w:ascii="Times New Roman" w:hAnsi="Times New Roman"/>
          <w:sz w:val="24"/>
          <w:szCs w:val="24"/>
          <w:lang w:val="en-US"/>
        </w:rPr>
        <w:t xml:space="preserve">undergo malignant transformation in a slow step-wise fashion.  </w:t>
      </w:r>
      <w:r>
        <w:rPr>
          <w:rFonts w:ascii="Times New Roman" w:hAnsi="Times New Roman"/>
          <w:sz w:val="24"/>
          <w:szCs w:val="24"/>
          <w:lang w:val="en-US"/>
        </w:rPr>
        <w:t>In</w:t>
      </w:r>
      <w:r w:rsidRPr="00725C57">
        <w:rPr>
          <w:rFonts w:ascii="Times New Roman" w:hAnsi="Times New Roman"/>
          <w:sz w:val="24"/>
          <w:szCs w:val="24"/>
          <w:lang w:val="en-GB"/>
        </w:rPr>
        <w:t xml:space="preserve"> contrast, Type II tumors (i.e. high grade serous carcinomas) develop from intraepithelial carcinomas in the fallopian tube </w:t>
      </w:r>
      <w:r>
        <w:rPr>
          <w:rFonts w:ascii="Times New Roman" w:hAnsi="Times New Roman"/>
          <w:sz w:val="24"/>
          <w:szCs w:val="24"/>
          <w:lang w:val="en-GB"/>
        </w:rPr>
        <w:t xml:space="preserve">that </w:t>
      </w:r>
      <w:r w:rsidRPr="00725C57">
        <w:rPr>
          <w:rFonts w:ascii="Times New Roman" w:hAnsi="Times New Roman"/>
          <w:sz w:val="24"/>
          <w:szCs w:val="24"/>
          <w:lang w:val="en-GB"/>
        </w:rPr>
        <w:t>disseminat</w:t>
      </w:r>
      <w:r>
        <w:rPr>
          <w:rFonts w:ascii="Times New Roman" w:hAnsi="Times New Roman"/>
          <w:sz w:val="24"/>
          <w:szCs w:val="24"/>
          <w:lang w:val="en-GB"/>
        </w:rPr>
        <w:t>e</w:t>
      </w:r>
      <w:r w:rsidRPr="00725C57">
        <w:rPr>
          <w:rFonts w:ascii="Times New Roman" w:hAnsi="Times New Roman"/>
          <w:sz w:val="24"/>
          <w:szCs w:val="24"/>
          <w:lang w:val="en-GB"/>
        </w:rPr>
        <w:t xml:space="preserve"> in</w:t>
      </w:r>
      <w:r>
        <w:rPr>
          <w:rFonts w:ascii="Times New Roman" w:hAnsi="Times New Roman"/>
          <w:sz w:val="24"/>
          <w:szCs w:val="24"/>
          <w:lang w:val="en-GB"/>
        </w:rPr>
        <w:t>to</w:t>
      </w:r>
      <w:r w:rsidRPr="00725C57">
        <w:rPr>
          <w:rFonts w:ascii="Times New Roman" w:hAnsi="Times New Roman"/>
          <w:sz w:val="24"/>
          <w:szCs w:val="24"/>
          <w:lang w:val="en-GB"/>
        </w:rPr>
        <w:t xml:space="preserve"> the ovary and extra-ovarian sites </w:t>
      </w:r>
      <w:r>
        <w:rPr>
          <w:rFonts w:ascii="Times New Roman" w:hAnsi="Times New Roman"/>
          <w:sz w:val="24"/>
          <w:szCs w:val="24"/>
          <w:lang w:val="en-GB"/>
        </w:rPr>
        <w:t>and have</w:t>
      </w:r>
      <w:r w:rsidRPr="00725C57">
        <w:rPr>
          <w:rFonts w:ascii="Times New Roman" w:hAnsi="Times New Roman"/>
          <w:sz w:val="24"/>
          <w:szCs w:val="24"/>
          <w:lang w:val="en-GB"/>
        </w:rPr>
        <w:t xml:space="preserve"> an aggressive behaviour. </w:t>
      </w:r>
    </w:p>
    <w:p w14:paraId="24737C8B" w14:textId="77777777" w:rsidR="00492F75" w:rsidRPr="00052DD0" w:rsidRDefault="00492F75" w:rsidP="001C2071">
      <w:pPr>
        <w:spacing w:after="0" w:line="360" w:lineRule="auto"/>
        <w:ind w:firstLine="284"/>
        <w:jc w:val="both"/>
        <w:rPr>
          <w:rFonts w:ascii="Times New Roman" w:hAnsi="Times New Roman"/>
          <w:sz w:val="24"/>
          <w:szCs w:val="24"/>
          <w:lang w:val="en-GB"/>
        </w:rPr>
      </w:pPr>
    </w:p>
    <w:p w14:paraId="7D7D935F" w14:textId="77777777" w:rsidR="00492F75" w:rsidRPr="00725C57" w:rsidRDefault="00492F75" w:rsidP="001C2071">
      <w:pPr>
        <w:spacing w:after="0" w:line="360" w:lineRule="auto"/>
        <w:ind w:firstLine="284"/>
        <w:jc w:val="both"/>
        <w:outlineLvl w:val="0"/>
        <w:rPr>
          <w:rFonts w:ascii="Times New Roman" w:hAnsi="Times New Roman"/>
          <w:i/>
          <w:sz w:val="24"/>
          <w:szCs w:val="24"/>
          <w:lang w:val="en-US"/>
        </w:rPr>
      </w:pPr>
      <w:r w:rsidRPr="00725C57">
        <w:rPr>
          <w:rFonts w:ascii="Times New Roman" w:hAnsi="Times New Roman"/>
          <w:i/>
          <w:sz w:val="24"/>
          <w:szCs w:val="24"/>
          <w:lang w:val="en-US"/>
        </w:rPr>
        <w:t>Microscopy</w:t>
      </w:r>
    </w:p>
    <w:p w14:paraId="558B95AA" w14:textId="1BA8CC22" w:rsidR="00492F75" w:rsidRPr="00EB569A"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rPr>
        <w:t>Endometrioid adenocarcinoma is classically characterized by confluent glandular epithelial proliferation exceeding the limit f</w:t>
      </w:r>
      <w:r>
        <w:rPr>
          <w:rFonts w:ascii="Times New Roman" w:hAnsi="Times New Roman"/>
          <w:sz w:val="24"/>
          <w:szCs w:val="24"/>
          <w:lang w:val="en-US"/>
        </w:rPr>
        <w:t xml:space="preserve">or microinvasion (5 mm). This pattern </w:t>
      </w:r>
      <w:r w:rsidRPr="00725C57">
        <w:rPr>
          <w:rFonts w:ascii="Times New Roman" w:hAnsi="Times New Roman"/>
          <w:sz w:val="24"/>
          <w:szCs w:val="24"/>
          <w:lang w:val="en-US"/>
        </w:rPr>
        <w:t>is</w:t>
      </w:r>
      <w:r>
        <w:rPr>
          <w:rFonts w:ascii="Times New Roman" w:hAnsi="Times New Roman"/>
          <w:sz w:val="24"/>
          <w:szCs w:val="24"/>
          <w:lang w:val="en-US"/>
        </w:rPr>
        <w:t xml:space="preserve"> typically</w:t>
      </w:r>
      <w:r w:rsidRPr="00725C57">
        <w:rPr>
          <w:rFonts w:ascii="Times New Roman" w:hAnsi="Times New Roman"/>
          <w:sz w:val="24"/>
          <w:szCs w:val="24"/>
          <w:lang w:val="en-US"/>
        </w:rPr>
        <w:t xml:space="preserve"> characterized by </w:t>
      </w:r>
      <w:r w:rsidRPr="00520B37">
        <w:rPr>
          <w:rFonts w:ascii="Times New Roman" w:hAnsi="Times New Roman"/>
          <w:sz w:val="24"/>
          <w:szCs w:val="24"/>
          <w:lang w:val="en-US"/>
        </w:rPr>
        <w:t>extensive</w:t>
      </w:r>
      <w:r w:rsidRPr="00C37D2E">
        <w:rPr>
          <w:rFonts w:ascii="Times New Roman" w:hAnsi="Times New Roman"/>
          <w:sz w:val="24"/>
          <w:szCs w:val="24"/>
          <w:lang w:val="en-US"/>
        </w:rPr>
        <w:t xml:space="preserve"> g</w:t>
      </w:r>
      <w:r w:rsidRPr="00725C57">
        <w:rPr>
          <w:rFonts w:ascii="Times New Roman" w:hAnsi="Times New Roman"/>
          <w:sz w:val="24"/>
          <w:szCs w:val="24"/>
          <w:lang w:val="en-US"/>
        </w:rPr>
        <w:t>landular branching, budding, true cribriform architecture, and highly complex papillary proliferations</w:t>
      </w:r>
      <w:r w:rsidRPr="00EB569A">
        <w:rPr>
          <w:rFonts w:ascii="Times New Roman" w:hAnsi="Times New Roman"/>
          <w:sz w:val="24"/>
          <w:szCs w:val="24"/>
          <w:lang w:val="en-US"/>
        </w:rPr>
        <w:t xml:space="preserve">. Less frequently, a destructive </w:t>
      </w:r>
      <w:r w:rsidRPr="00520B37">
        <w:rPr>
          <w:rFonts w:ascii="Times New Roman" w:hAnsi="Times New Roman"/>
          <w:sz w:val="24"/>
          <w:szCs w:val="24"/>
          <w:lang w:val="en-US"/>
        </w:rPr>
        <w:t>infiltrative</w:t>
      </w:r>
      <w:r w:rsidRPr="00EB569A">
        <w:rPr>
          <w:rFonts w:ascii="Times New Roman" w:hAnsi="Times New Roman"/>
          <w:sz w:val="24"/>
          <w:szCs w:val="24"/>
          <w:lang w:val="en-US"/>
        </w:rPr>
        <w:t xml:space="preserve"> pattern</w:t>
      </w:r>
      <w:r w:rsidR="008D596F">
        <w:rPr>
          <w:rFonts w:ascii="Times New Roman" w:hAnsi="Times New Roman"/>
          <w:sz w:val="24"/>
          <w:szCs w:val="24"/>
          <w:lang w:val="en-US"/>
        </w:rPr>
        <w:t xml:space="preserve"> </w:t>
      </w:r>
      <w:r w:rsidRPr="00EB569A">
        <w:rPr>
          <w:rFonts w:ascii="Times New Roman" w:hAnsi="Times New Roman"/>
          <w:sz w:val="24"/>
          <w:szCs w:val="24"/>
          <w:lang w:val="en-US"/>
        </w:rPr>
        <w:t>is seen</w:t>
      </w:r>
      <w:r w:rsidR="00D321D4">
        <w:rPr>
          <w:rFonts w:ascii="Times New Roman" w:hAnsi="Times New Roman"/>
          <w:sz w:val="24"/>
          <w:szCs w:val="24"/>
          <w:lang w:val="en-US"/>
        </w:rPr>
        <w:t>.</w:t>
      </w:r>
      <w:r w:rsidRPr="00EB569A">
        <w:rPr>
          <w:rFonts w:ascii="Times New Roman" w:hAnsi="Times New Roman"/>
          <w:sz w:val="24"/>
          <w:szCs w:val="24"/>
          <w:vertAlign w:val="superscript"/>
          <w:lang w:val="en-US"/>
        </w:rPr>
        <w:t>1</w:t>
      </w:r>
      <w:r w:rsidRPr="00EB569A">
        <w:rPr>
          <w:rFonts w:ascii="Times New Roman" w:hAnsi="Times New Roman"/>
          <w:sz w:val="24"/>
          <w:szCs w:val="24"/>
          <w:lang w:val="en-US"/>
        </w:rPr>
        <w:t xml:space="preserve"> </w:t>
      </w:r>
    </w:p>
    <w:p w14:paraId="0C4E13FF" w14:textId="0A62F7D5" w:rsidR="00492F75" w:rsidRDefault="00492F75" w:rsidP="001C2071">
      <w:pPr>
        <w:spacing w:after="0" w:line="360" w:lineRule="auto"/>
        <w:ind w:firstLine="284"/>
        <w:jc w:val="both"/>
        <w:rPr>
          <w:rFonts w:ascii="Times New Roman" w:hAnsi="Times New Roman"/>
          <w:sz w:val="24"/>
          <w:szCs w:val="24"/>
          <w:lang w:val="en-US"/>
        </w:rPr>
      </w:pPr>
      <w:r w:rsidRPr="00B74B51">
        <w:rPr>
          <w:rFonts w:ascii="Times New Roman" w:hAnsi="Times New Roman"/>
          <w:sz w:val="24"/>
          <w:szCs w:val="24"/>
          <w:lang w:val="en-US"/>
        </w:rPr>
        <w:t xml:space="preserve">Most ovarian endometrioid carcinomas are well differentiated and show low-grade nuclei </w:t>
      </w:r>
      <w:r w:rsidR="00BB634E" w:rsidRPr="00DA1E30">
        <w:rPr>
          <w:rFonts w:ascii="Times New Roman" w:hAnsi="Times New Roman"/>
          <w:sz w:val="24"/>
          <w:szCs w:val="24"/>
          <w:lang w:val="en-US"/>
        </w:rPr>
        <w:t>(</w:t>
      </w:r>
      <w:r w:rsidR="00CE2AAA" w:rsidRPr="00DA1E30">
        <w:rPr>
          <w:rFonts w:ascii="Times New Roman" w:hAnsi="Times New Roman"/>
          <w:sz w:val="24"/>
          <w:szCs w:val="24"/>
          <w:lang w:val="en-US"/>
        </w:rPr>
        <w:t xml:space="preserve">i.e. </w:t>
      </w:r>
      <w:r w:rsidR="00BB634E" w:rsidRPr="00DA1E30">
        <w:rPr>
          <w:rFonts w:ascii="Times New Roman" w:hAnsi="Times New Roman"/>
          <w:sz w:val="24"/>
          <w:szCs w:val="24"/>
          <w:lang w:val="en-US"/>
        </w:rPr>
        <w:t>grade 1 and grade 2</w:t>
      </w:r>
      <w:r w:rsidR="00CE2AAA" w:rsidRPr="00DA1E30">
        <w:rPr>
          <w:rFonts w:ascii="Times New Roman" w:hAnsi="Times New Roman"/>
          <w:sz w:val="24"/>
          <w:szCs w:val="24"/>
          <w:lang w:val="en-US"/>
        </w:rPr>
        <w:t xml:space="preserve"> nuclei</w:t>
      </w:r>
      <w:r w:rsidR="00BB634E" w:rsidRPr="00DA1E30">
        <w:rPr>
          <w:rFonts w:ascii="Times New Roman" w:hAnsi="Times New Roman"/>
          <w:sz w:val="24"/>
          <w:szCs w:val="24"/>
          <w:lang w:val="en-US"/>
        </w:rPr>
        <w:t>).</w:t>
      </w:r>
      <w:r w:rsidR="00BB634E" w:rsidRPr="00B74B51">
        <w:rPr>
          <w:rFonts w:ascii="Times New Roman" w:hAnsi="Times New Roman"/>
          <w:sz w:val="24"/>
          <w:szCs w:val="24"/>
          <w:lang w:val="en-US"/>
        </w:rPr>
        <w:t xml:space="preserve"> P</w:t>
      </w:r>
      <w:r w:rsidRPr="00B74B51">
        <w:rPr>
          <w:rFonts w:ascii="Times New Roman" w:hAnsi="Times New Roman"/>
          <w:sz w:val="24"/>
          <w:szCs w:val="24"/>
          <w:lang w:val="en-US"/>
        </w:rPr>
        <w:t>oorly differentiated endometrioid carcinomas are predominantly solid with focal microglandular areas. The grade of endometrioid carcinoma is determined by the microscopic appearance of the tumor. It is based on both the architectural pa</w:t>
      </w:r>
      <w:r w:rsidR="00D321D4">
        <w:rPr>
          <w:rFonts w:ascii="Times New Roman" w:hAnsi="Times New Roman"/>
          <w:sz w:val="24"/>
          <w:szCs w:val="24"/>
          <w:lang w:val="en-US"/>
        </w:rPr>
        <w:t>ttern and the nuclear features.</w:t>
      </w:r>
      <w:r w:rsidR="00D321D4" w:rsidRPr="00D321D4">
        <w:rPr>
          <w:rFonts w:ascii="Times New Roman" w:hAnsi="Times New Roman"/>
          <w:sz w:val="24"/>
          <w:szCs w:val="24"/>
          <w:vertAlign w:val="superscript"/>
          <w:lang w:val="en-US"/>
        </w:rPr>
        <w:t>1</w:t>
      </w:r>
      <w:r w:rsidR="00D321D4">
        <w:rPr>
          <w:rFonts w:ascii="Times New Roman" w:hAnsi="Times New Roman"/>
          <w:sz w:val="24"/>
          <w:szCs w:val="24"/>
          <w:lang w:val="en-US"/>
        </w:rPr>
        <w:t xml:space="preserve"> </w:t>
      </w:r>
      <w:r w:rsidRPr="00B74B51">
        <w:rPr>
          <w:rFonts w:ascii="Times New Roman" w:hAnsi="Times New Roman"/>
          <w:sz w:val="24"/>
          <w:szCs w:val="24"/>
          <w:lang w:val="en-US"/>
        </w:rPr>
        <w:t xml:space="preserve">The architectural grade is determined by the extent to which the tumor is composed of solid masses of cells as compared with well-defined glands: grade 1 when no more than 5% of the tumor is composed of solid masses, grade 2 when 6-50% of the tumor is composed of solid masses and grade 3 when more than 50% of the tumor is composed of solid masses. The nuclear grade is determined by nuclear size and shape, chromatin distribution, and size of the nucleoli. </w:t>
      </w:r>
      <w:r w:rsidR="008D596F" w:rsidRPr="00B74B51">
        <w:rPr>
          <w:rFonts w:ascii="Times New Roman" w:hAnsi="Times New Roman"/>
          <w:sz w:val="24"/>
          <w:szCs w:val="24"/>
          <w:lang w:val="en-US"/>
        </w:rPr>
        <w:t>G</w:t>
      </w:r>
      <w:r w:rsidRPr="00B74B51">
        <w:rPr>
          <w:rFonts w:ascii="Times New Roman" w:hAnsi="Times New Roman"/>
          <w:sz w:val="24"/>
          <w:szCs w:val="24"/>
          <w:lang w:val="en-US"/>
        </w:rPr>
        <w:t xml:space="preserve">rade 1 nuclei are oval, mildly enlarged, and have evenly dispersed chromatin; grade 3 nuclei are markedly enlarged and pleomorphic, with irregular coarse chromatin, and prominent eosinophilic nucleoli. Grade 2 nuclei have features intermediate </w:t>
      </w:r>
      <w:r w:rsidR="005D5F66" w:rsidRPr="00B74B51">
        <w:rPr>
          <w:rFonts w:ascii="Times New Roman" w:hAnsi="Times New Roman"/>
          <w:sz w:val="24"/>
          <w:szCs w:val="24"/>
          <w:lang w:val="en-US"/>
        </w:rPr>
        <w:t xml:space="preserve">between </w:t>
      </w:r>
      <w:r w:rsidRPr="00B74B51">
        <w:rPr>
          <w:rFonts w:ascii="Times New Roman" w:hAnsi="Times New Roman"/>
          <w:sz w:val="24"/>
          <w:szCs w:val="24"/>
          <w:lang w:val="en-US"/>
        </w:rPr>
        <w:t>grades 1 and 3.</w:t>
      </w:r>
      <w:r>
        <w:rPr>
          <w:rFonts w:ascii="Times New Roman" w:hAnsi="Times New Roman"/>
          <w:sz w:val="24"/>
          <w:szCs w:val="24"/>
          <w:lang w:val="en-US"/>
        </w:rPr>
        <w:t xml:space="preserve">    </w:t>
      </w:r>
    </w:p>
    <w:p w14:paraId="2A61DD1A" w14:textId="1B64728B" w:rsidR="00492F75" w:rsidRPr="00EB569A" w:rsidRDefault="00492F75" w:rsidP="001C2071">
      <w:pPr>
        <w:spacing w:after="0" w:line="360" w:lineRule="auto"/>
        <w:ind w:firstLine="284"/>
        <w:jc w:val="both"/>
        <w:rPr>
          <w:rFonts w:ascii="Times New Roman" w:hAnsi="Times New Roman"/>
          <w:sz w:val="24"/>
          <w:szCs w:val="24"/>
          <w:lang w:val="en-US"/>
        </w:rPr>
      </w:pPr>
      <w:r w:rsidRPr="00EB569A">
        <w:rPr>
          <w:rFonts w:ascii="Times New Roman" w:hAnsi="Times New Roman"/>
          <w:sz w:val="24"/>
          <w:szCs w:val="24"/>
          <w:lang w:val="en-US"/>
        </w:rPr>
        <w:t xml:space="preserve">The microscopic features described above are typical of </w:t>
      </w:r>
      <w:r w:rsidRPr="00001B22">
        <w:rPr>
          <w:rFonts w:ascii="Times New Roman" w:hAnsi="Times New Roman"/>
          <w:sz w:val="24"/>
          <w:szCs w:val="24"/>
          <w:lang w:val="en-US"/>
        </w:rPr>
        <w:t xml:space="preserve">pure </w:t>
      </w:r>
      <w:r w:rsidRPr="00EB569A">
        <w:rPr>
          <w:rFonts w:ascii="Times New Roman" w:hAnsi="Times New Roman"/>
          <w:sz w:val="24"/>
          <w:szCs w:val="24"/>
          <w:lang w:val="en-US"/>
        </w:rPr>
        <w:t>endometrioid carcinoma, which is the most common variant of endometrioid ovarian carinoma.</w:t>
      </w:r>
      <w:r w:rsidRPr="00EB569A">
        <w:rPr>
          <w:rFonts w:ascii="Times New Roman" w:hAnsi="Times New Roman"/>
          <w:sz w:val="24"/>
          <w:szCs w:val="24"/>
          <w:vertAlign w:val="superscript"/>
          <w:lang w:val="en-US"/>
        </w:rPr>
        <w:t>1</w:t>
      </w:r>
      <w:r w:rsidRPr="00EB569A">
        <w:rPr>
          <w:rFonts w:ascii="Times New Roman" w:hAnsi="Times New Roman"/>
          <w:sz w:val="24"/>
          <w:szCs w:val="24"/>
          <w:lang w:val="en-US"/>
        </w:rPr>
        <w:t xml:space="preserve"> Other variants exist, </w:t>
      </w:r>
      <w:r>
        <w:rPr>
          <w:rFonts w:ascii="Times New Roman" w:hAnsi="Times New Roman"/>
          <w:sz w:val="24"/>
          <w:szCs w:val="24"/>
          <w:lang w:val="en-US"/>
        </w:rPr>
        <w:t xml:space="preserve">e.g. </w:t>
      </w:r>
      <w:r w:rsidRPr="00EB569A">
        <w:rPr>
          <w:rFonts w:ascii="Times New Roman" w:hAnsi="Times New Roman"/>
          <w:sz w:val="24"/>
          <w:szCs w:val="24"/>
          <w:lang w:val="en-US"/>
        </w:rPr>
        <w:t xml:space="preserve">endometrioid carcinoma with </w:t>
      </w:r>
      <w:r w:rsidRPr="00001B22">
        <w:rPr>
          <w:rFonts w:ascii="Times New Roman" w:hAnsi="Times New Roman"/>
          <w:sz w:val="24"/>
          <w:szCs w:val="24"/>
          <w:lang w:val="en-US"/>
        </w:rPr>
        <w:t>squamous differentiation</w:t>
      </w:r>
      <w:r w:rsidRPr="00EB569A">
        <w:rPr>
          <w:rFonts w:ascii="Times New Roman" w:hAnsi="Times New Roman"/>
          <w:sz w:val="24"/>
          <w:szCs w:val="24"/>
          <w:lang w:val="en-US"/>
        </w:rPr>
        <w:t xml:space="preserve"> (characterized by squamous cells),</w:t>
      </w:r>
      <w:r>
        <w:rPr>
          <w:rFonts w:ascii="Times New Roman" w:hAnsi="Times New Roman"/>
          <w:sz w:val="24"/>
          <w:szCs w:val="24"/>
          <w:lang w:val="en-US"/>
        </w:rPr>
        <w:t xml:space="preserve"> </w:t>
      </w:r>
      <w:r w:rsidRPr="00001B22">
        <w:rPr>
          <w:rFonts w:ascii="Times New Roman" w:hAnsi="Times New Roman"/>
          <w:sz w:val="24"/>
          <w:szCs w:val="24"/>
          <w:lang w:val="en-US"/>
        </w:rPr>
        <w:t>sertoliform</w:t>
      </w:r>
      <w:r w:rsidRPr="00EB569A">
        <w:rPr>
          <w:rFonts w:ascii="Times New Roman" w:hAnsi="Times New Roman"/>
          <w:sz w:val="24"/>
          <w:szCs w:val="24"/>
          <w:lang w:val="en-US"/>
        </w:rPr>
        <w:t xml:space="preserve"> endometrioid carcinomas, endometrioid carcinoma</w:t>
      </w:r>
      <w:r>
        <w:rPr>
          <w:rFonts w:ascii="Times New Roman" w:hAnsi="Times New Roman"/>
          <w:sz w:val="24"/>
          <w:szCs w:val="24"/>
          <w:lang w:val="en-US"/>
        </w:rPr>
        <w:t>s</w:t>
      </w:r>
      <w:r w:rsidRPr="00EB569A">
        <w:rPr>
          <w:rFonts w:ascii="Times New Roman" w:hAnsi="Times New Roman"/>
          <w:sz w:val="24"/>
          <w:szCs w:val="24"/>
          <w:lang w:val="en-US"/>
        </w:rPr>
        <w:t xml:space="preserve"> resembling </w:t>
      </w:r>
      <w:r w:rsidRPr="00001B22">
        <w:rPr>
          <w:rFonts w:ascii="Times New Roman" w:hAnsi="Times New Roman"/>
          <w:sz w:val="24"/>
          <w:szCs w:val="24"/>
          <w:lang w:val="en-US"/>
        </w:rPr>
        <w:t>sex cord-stromal tumor</w:t>
      </w:r>
      <w:r w:rsidRPr="00EB569A">
        <w:rPr>
          <w:rFonts w:ascii="Times New Roman" w:hAnsi="Times New Roman"/>
          <w:sz w:val="24"/>
          <w:szCs w:val="24"/>
          <w:lang w:val="en-US"/>
        </w:rPr>
        <w:t xml:space="preserve">, endometroid carcinoma with an undifferentiated </w:t>
      </w:r>
      <w:r w:rsidRPr="00001B22">
        <w:rPr>
          <w:rFonts w:ascii="Times New Roman" w:hAnsi="Times New Roman"/>
          <w:sz w:val="24"/>
          <w:szCs w:val="24"/>
          <w:lang w:val="en-US"/>
        </w:rPr>
        <w:t xml:space="preserve">neuroendocrine </w:t>
      </w:r>
      <w:r w:rsidRPr="00EB569A">
        <w:rPr>
          <w:rFonts w:ascii="Times New Roman" w:hAnsi="Times New Roman"/>
          <w:sz w:val="24"/>
          <w:szCs w:val="24"/>
          <w:lang w:val="en-US"/>
        </w:rPr>
        <w:t>component</w:t>
      </w:r>
      <w:r w:rsidR="00840BAF">
        <w:rPr>
          <w:rFonts w:ascii="Times New Roman" w:hAnsi="Times New Roman"/>
          <w:sz w:val="24"/>
          <w:szCs w:val="24"/>
          <w:lang w:val="en-US"/>
        </w:rPr>
        <w:t xml:space="preserve">, </w:t>
      </w:r>
      <w:r w:rsidR="00840BAF" w:rsidRPr="00B74B51">
        <w:rPr>
          <w:rFonts w:ascii="Times New Roman" w:hAnsi="Times New Roman"/>
          <w:sz w:val="24"/>
          <w:szCs w:val="24"/>
          <w:lang w:val="en-US"/>
        </w:rPr>
        <w:t xml:space="preserve">and </w:t>
      </w:r>
      <w:r w:rsidR="00840BAF" w:rsidRPr="00DA1E30">
        <w:rPr>
          <w:rFonts w:ascii="Times New Roman" w:hAnsi="Times New Roman"/>
          <w:sz w:val="24"/>
          <w:szCs w:val="24"/>
          <w:lang w:val="en-US"/>
        </w:rPr>
        <w:t>endometrioid carcinoma mixed with clear cell carcinoma</w:t>
      </w:r>
      <w:r w:rsidRPr="00B74B51">
        <w:rPr>
          <w:rFonts w:ascii="Times New Roman" w:hAnsi="Times New Roman"/>
          <w:sz w:val="24"/>
          <w:szCs w:val="24"/>
          <w:lang w:val="en-US"/>
        </w:rPr>
        <w:t>.</w:t>
      </w:r>
      <w:r w:rsidRPr="00B74B51">
        <w:rPr>
          <w:rFonts w:ascii="Times New Roman" w:hAnsi="Times New Roman"/>
          <w:sz w:val="24"/>
          <w:szCs w:val="24"/>
          <w:vertAlign w:val="superscript"/>
          <w:lang w:val="en-US"/>
        </w:rPr>
        <w:t>1,</w:t>
      </w:r>
      <w:r w:rsidR="00D321D4">
        <w:rPr>
          <w:rFonts w:ascii="Times New Roman" w:hAnsi="Times New Roman"/>
          <w:sz w:val="24"/>
          <w:szCs w:val="24"/>
          <w:vertAlign w:val="superscript"/>
          <w:lang w:val="en-US"/>
        </w:rPr>
        <w:t>8</w:t>
      </w:r>
      <w:r w:rsidRPr="00EB569A">
        <w:rPr>
          <w:rFonts w:ascii="Times New Roman" w:hAnsi="Times New Roman"/>
          <w:sz w:val="24"/>
          <w:szCs w:val="24"/>
          <w:lang w:val="en-US"/>
        </w:rPr>
        <w:t xml:space="preserve"> </w:t>
      </w:r>
    </w:p>
    <w:p w14:paraId="076C0285" w14:textId="77777777" w:rsidR="00492F75" w:rsidRPr="00EB569A" w:rsidRDefault="00492F75" w:rsidP="001C2071">
      <w:pPr>
        <w:spacing w:after="0" w:line="360" w:lineRule="auto"/>
        <w:ind w:firstLine="284"/>
        <w:jc w:val="both"/>
        <w:rPr>
          <w:rFonts w:ascii="Times New Roman" w:hAnsi="Times New Roman"/>
          <w:sz w:val="24"/>
          <w:szCs w:val="24"/>
          <w:lang w:val="en-US"/>
        </w:rPr>
      </w:pPr>
    </w:p>
    <w:p w14:paraId="55A95426" w14:textId="77777777" w:rsidR="00492F75" w:rsidRPr="00725C57" w:rsidRDefault="00492F75" w:rsidP="001C2071">
      <w:pPr>
        <w:spacing w:after="0" w:line="360" w:lineRule="auto"/>
        <w:ind w:firstLine="284"/>
        <w:jc w:val="both"/>
        <w:outlineLvl w:val="0"/>
        <w:rPr>
          <w:rFonts w:ascii="Times New Roman" w:hAnsi="Times New Roman"/>
          <w:i/>
          <w:sz w:val="24"/>
          <w:szCs w:val="24"/>
          <w:lang w:val="en-US"/>
        </w:rPr>
      </w:pPr>
      <w:r w:rsidRPr="00725C57">
        <w:rPr>
          <w:rFonts w:ascii="Times New Roman" w:hAnsi="Times New Roman"/>
          <w:i/>
          <w:sz w:val="24"/>
          <w:szCs w:val="24"/>
          <w:lang w:val="en-US"/>
        </w:rPr>
        <w:t xml:space="preserve">Macroscopy </w:t>
      </w:r>
    </w:p>
    <w:p w14:paraId="5C0E199C" w14:textId="0F5117A3" w:rsidR="00492F75" w:rsidRPr="00725C57" w:rsidRDefault="00492F75" w:rsidP="001C2071">
      <w:pPr>
        <w:spacing w:after="0" w:line="360" w:lineRule="auto"/>
        <w:ind w:firstLine="284"/>
        <w:jc w:val="both"/>
        <w:rPr>
          <w:rFonts w:ascii="Times New Roman" w:hAnsi="Times New Roman"/>
          <w:strike/>
          <w:sz w:val="24"/>
          <w:szCs w:val="24"/>
          <w:lang w:val="en-US"/>
        </w:rPr>
      </w:pPr>
      <w:r w:rsidRPr="00B74B51">
        <w:rPr>
          <w:rFonts w:ascii="Times New Roman" w:hAnsi="Times New Roman"/>
          <w:sz w:val="24"/>
          <w:szCs w:val="24"/>
          <w:lang w:val="en-US"/>
        </w:rPr>
        <w:t xml:space="preserve">Endometrioid carcinomas have a mean size of 15 cm and have a smooth outer surface. </w:t>
      </w:r>
      <w:r w:rsidR="00DA13C6" w:rsidRPr="00D21A14">
        <w:rPr>
          <w:rFonts w:ascii="Times New Roman" w:hAnsi="Times New Roman"/>
          <w:sz w:val="24"/>
          <w:szCs w:val="24"/>
          <w:lang w:val="en-US"/>
        </w:rPr>
        <w:t xml:space="preserve">They are </w:t>
      </w:r>
      <w:r w:rsidR="00901E6C" w:rsidRPr="00D21A14">
        <w:rPr>
          <w:rFonts w:ascii="Times New Roman" w:hAnsi="Times New Roman"/>
          <w:sz w:val="24"/>
          <w:szCs w:val="24"/>
          <w:lang w:val="en-US"/>
        </w:rPr>
        <w:t>uni</w:t>
      </w:r>
      <w:r w:rsidR="00DA13C6" w:rsidRPr="00D21A14">
        <w:rPr>
          <w:rFonts w:ascii="Times New Roman" w:hAnsi="Times New Roman"/>
          <w:sz w:val="24"/>
          <w:szCs w:val="24"/>
          <w:lang w:val="en-US"/>
        </w:rPr>
        <w:t xml:space="preserve">lateral in </w:t>
      </w:r>
      <w:r w:rsidR="00901E6C" w:rsidRPr="00D21A14">
        <w:rPr>
          <w:rFonts w:ascii="Times New Roman" w:hAnsi="Times New Roman"/>
          <w:sz w:val="24"/>
          <w:szCs w:val="24"/>
          <w:lang w:val="en-US"/>
        </w:rPr>
        <w:t>8</w:t>
      </w:r>
      <w:r w:rsidR="00DA13C6" w:rsidRPr="00D21A14">
        <w:rPr>
          <w:rFonts w:ascii="Times New Roman" w:hAnsi="Times New Roman"/>
          <w:sz w:val="24"/>
          <w:szCs w:val="24"/>
          <w:lang w:val="en-US"/>
        </w:rPr>
        <w:t>3-</w:t>
      </w:r>
      <w:r w:rsidR="00901E6C" w:rsidRPr="00D21A14">
        <w:rPr>
          <w:rFonts w:ascii="Times New Roman" w:hAnsi="Times New Roman"/>
          <w:sz w:val="24"/>
          <w:szCs w:val="24"/>
          <w:lang w:val="en-US"/>
        </w:rPr>
        <w:t>8</w:t>
      </w:r>
      <w:r w:rsidR="00346BBA" w:rsidRPr="00D21A14">
        <w:rPr>
          <w:rFonts w:ascii="Times New Roman" w:hAnsi="Times New Roman"/>
          <w:sz w:val="24"/>
          <w:szCs w:val="24"/>
          <w:lang w:val="en-US"/>
        </w:rPr>
        <w:t>7</w:t>
      </w:r>
      <w:r w:rsidR="00DA13C6" w:rsidRPr="00D21A14">
        <w:rPr>
          <w:rFonts w:ascii="Times New Roman" w:hAnsi="Times New Roman"/>
          <w:sz w:val="24"/>
          <w:szCs w:val="24"/>
          <w:lang w:val="en-US"/>
        </w:rPr>
        <w:t>% of cases</w:t>
      </w:r>
      <w:r w:rsidR="0006395D">
        <w:rPr>
          <w:rFonts w:ascii="Times New Roman" w:hAnsi="Times New Roman"/>
          <w:sz w:val="24"/>
          <w:szCs w:val="24"/>
          <w:lang w:val="en-US"/>
        </w:rPr>
        <w:t>.</w:t>
      </w:r>
      <w:r w:rsidR="0006395D" w:rsidRPr="0006395D">
        <w:rPr>
          <w:rFonts w:ascii="Times New Roman" w:hAnsi="Times New Roman"/>
          <w:sz w:val="24"/>
          <w:szCs w:val="24"/>
          <w:vertAlign w:val="superscript"/>
          <w:lang w:val="en-US"/>
        </w:rPr>
        <w:t>1,8</w:t>
      </w:r>
      <w:r w:rsidR="00FF0CBA" w:rsidRPr="00D21A14">
        <w:rPr>
          <w:rFonts w:ascii="Times New Roman" w:hAnsi="Times New Roman"/>
          <w:sz w:val="24"/>
          <w:szCs w:val="24"/>
          <w:lang w:val="en-US"/>
        </w:rPr>
        <w:t xml:space="preserve"> </w:t>
      </w:r>
      <w:r w:rsidRPr="00B74B51">
        <w:rPr>
          <w:rFonts w:ascii="Times New Roman" w:hAnsi="Times New Roman"/>
          <w:sz w:val="24"/>
          <w:szCs w:val="24"/>
          <w:lang w:val="en-US"/>
        </w:rPr>
        <w:t xml:space="preserve">The cut surface can display friable soft masses or papillae partly </w:t>
      </w:r>
      <w:r w:rsidRPr="00B74B51">
        <w:rPr>
          <w:rFonts w:ascii="Times New Roman" w:hAnsi="Times New Roman"/>
          <w:sz w:val="24"/>
          <w:szCs w:val="24"/>
          <w:lang w:val="en-US"/>
        </w:rPr>
        <w:lastRenderedPageBreak/>
        <w:t>filling cystic spaces that contain blood-stained fluid</w:t>
      </w:r>
      <w:r w:rsidRPr="00B74B51">
        <w:rPr>
          <w:rFonts w:ascii="Times New Roman" w:hAnsi="Times New Roman"/>
          <w:sz w:val="24"/>
          <w:szCs w:val="24"/>
          <w:vertAlign w:val="superscript"/>
          <w:lang w:val="en-US"/>
        </w:rPr>
        <w:t>1</w:t>
      </w:r>
      <w:r w:rsidRPr="00B74B51">
        <w:rPr>
          <w:rFonts w:ascii="Times New Roman" w:hAnsi="Times New Roman"/>
          <w:sz w:val="24"/>
          <w:szCs w:val="24"/>
          <w:lang w:val="en-US"/>
        </w:rPr>
        <w:t>. They can also be completely solid,</w:t>
      </w:r>
      <w:r w:rsidRPr="00725C57">
        <w:rPr>
          <w:rFonts w:ascii="Times New Roman" w:hAnsi="Times New Roman"/>
          <w:sz w:val="24"/>
          <w:szCs w:val="24"/>
          <w:lang w:val="en-US"/>
        </w:rPr>
        <w:t xml:space="preserve"> exhibiting </w:t>
      </w:r>
      <w:r w:rsidR="008D596F" w:rsidRPr="00725C57">
        <w:rPr>
          <w:rFonts w:ascii="Times New Roman" w:hAnsi="Times New Roman"/>
          <w:sz w:val="24"/>
          <w:szCs w:val="24"/>
          <w:lang w:val="en-US"/>
        </w:rPr>
        <w:t>hemorrhage</w:t>
      </w:r>
      <w:r w:rsidRPr="00725C57">
        <w:rPr>
          <w:rFonts w:ascii="Times New Roman" w:hAnsi="Times New Roman"/>
          <w:sz w:val="24"/>
          <w:szCs w:val="24"/>
          <w:lang w:val="en-US"/>
        </w:rPr>
        <w:t xml:space="preserve"> or necrosis. Tumor</w:t>
      </w:r>
      <w:r w:rsidR="00317334">
        <w:rPr>
          <w:rFonts w:ascii="Times New Roman" w:hAnsi="Times New Roman"/>
          <w:sz w:val="24"/>
          <w:szCs w:val="24"/>
          <w:lang w:val="en-US"/>
        </w:rPr>
        <w:t>s</w:t>
      </w:r>
      <w:r w:rsidRPr="00725C57">
        <w:rPr>
          <w:rFonts w:ascii="Times New Roman" w:hAnsi="Times New Roman"/>
          <w:sz w:val="24"/>
          <w:szCs w:val="24"/>
          <w:lang w:val="en-US"/>
        </w:rPr>
        <w:t xml:space="preserve"> arising in endometriosis may display gross findings of an endometriotic cyst containing chocolate-colored fluid with one or more solid nodules or papillary excrescences protruding from the </w:t>
      </w:r>
      <w:r w:rsidRPr="00615F4B">
        <w:rPr>
          <w:rFonts w:ascii="Times New Roman" w:hAnsi="Times New Roman"/>
          <w:sz w:val="24"/>
          <w:szCs w:val="24"/>
          <w:lang w:val="en-US"/>
        </w:rPr>
        <w:t>wall.</w:t>
      </w:r>
      <w:r w:rsidRPr="00615F4B">
        <w:rPr>
          <w:rFonts w:ascii="Times New Roman" w:hAnsi="Times New Roman"/>
          <w:sz w:val="24"/>
          <w:szCs w:val="24"/>
          <w:vertAlign w:val="superscript"/>
          <w:lang w:val="en-US"/>
        </w:rPr>
        <w:t>1</w:t>
      </w:r>
      <w:r w:rsidRPr="00725C57">
        <w:rPr>
          <w:rFonts w:ascii="Times New Roman" w:hAnsi="Times New Roman"/>
          <w:sz w:val="24"/>
          <w:szCs w:val="24"/>
          <w:lang w:val="en-US"/>
        </w:rPr>
        <w:t xml:space="preserve"> </w:t>
      </w:r>
    </w:p>
    <w:p w14:paraId="23F94D6A" w14:textId="77777777" w:rsidR="00492F75" w:rsidRPr="00725C57" w:rsidRDefault="00492F75" w:rsidP="001C2071">
      <w:pPr>
        <w:spacing w:after="0" w:line="360" w:lineRule="auto"/>
        <w:ind w:firstLine="284"/>
        <w:jc w:val="both"/>
        <w:rPr>
          <w:rFonts w:ascii="Times New Roman" w:hAnsi="Times New Roman"/>
          <w:i/>
          <w:sz w:val="24"/>
          <w:szCs w:val="24"/>
          <w:lang w:val="en-US"/>
        </w:rPr>
      </w:pPr>
    </w:p>
    <w:p w14:paraId="2E1BA9E2" w14:textId="77777777" w:rsidR="00492F75" w:rsidRPr="00725C57" w:rsidRDefault="00492F75" w:rsidP="001C2071">
      <w:pPr>
        <w:spacing w:after="0" w:line="360" w:lineRule="auto"/>
        <w:ind w:firstLine="284"/>
        <w:jc w:val="both"/>
        <w:outlineLvl w:val="0"/>
        <w:rPr>
          <w:rFonts w:ascii="Times New Roman" w:hAnsi="Times New Roman"/>
          <w:sz w:val="24"/>
          <w:szCs w:val="24"/>
          <w:lang w:val="en-US"/>
        </w:rPr>
      </w:pPr>
      <w:r w:rsidRPr="00725C57">
        <w:rPr>
          <w:rFonts w:ascii="Times New Roman" w:hAnsi="Times New Roman"/>
          <w:i/>
          <w:sz w:val="24"/>
          <w:szCs w:val="24"/>
          <w:lang w:val="en-US"/>
        </w:rPr>
        <w:t>Clinical features and prognosis</w:t>
      </w:r>
    </w:p>
    <w:p w14:paraId="76511CCA" w14:textId="32E14828" w:rsidR="00492F75" w:rsidRPr="00740B3F" w:rsidRDefault="00492F75" w:rsidP="001C2071">
      <w:pPr>
        <w:spacing w:after="0" w:line="360" w:lineRule="auto"/>
        <w:ind w:firstLine="284"/>
        <w:jc w:val="both"/>
        <w:rPr>
          <w:rFonts w:ascii="Times New Roman" w:hAnsi="Times New Roman"/>
          <w:strike/>
          <w:sz w:val="24"/>
          <w:szCs w:val="24"/>
          <w:lang w:val="en-US"/>
        </w:rPr>
      </w:pPr>
      <w:r w:rsidRPr="00725C57">
        <w:rPr>
          <w:rFonts w:ascii="Times New Roman" w:hAnsi="Times New Roman"/>
          <w:sz w:val="24"/>
          <w:szCs w:val="24"/>
          <w:lang w:val="en-US"/>
        </w:rPr>
        <w:t xml:space="preserve">The most common symptoms are pelvic pain and abdominal distension, but abnormal vaginal bleeding is also frequent </w:t>
      </w:r>
      <w:r w:rsidR="00AD037B">
        <w:rPr>
          <w:rFonts w:ascii="Times New Roman" w:hAnsi="Times New Roman"/>
          <w:sz w:val="24"/>
          <w:szCs w:val="24"/>
          <w:lang w:val="en-US"/>
        </w:rPr>
        <w:t>because o</w:t>
      </w:r>
      <w:r w:rsidR="00483852">
        <w:rPr>
          <w:rFonts w:ascii="Times New Roman" w:hAnsi="Times New Roman"/>
          <w:sz w:val="24"/>
          <w:szCs w:val="24"/>
          <w:lang w:val="en-US"/>
        </w:rPr>
        <w:t>f</w:t>
      </w:r>
      <w:r w:rsidR="00AD037B">
        <w:rPr>
          <w:rFonts w:ascii="Times New Roman" w:hAnsi="Times New Roman"/>
          <w:sz w:val="24"/>
          <w:szCs w:val="24"/>
          <w:lang w:val="en-US"/>
        </w:rPr>
        <w:t xml:space="preserve"> </w:t>
      </w:r>
      <w:r w:rsidRPr="00725C57">
        <w:rPr>
          <w:rFonts w:ascii="Times New Roman" w:hAnsi="Times New Roman"/>
          <w:sz w:val="24"/>
          <w:szCs w:val="24"/>
          <w:lang w:val="en-US"/>
        </w:rPr>
        <w:t xml:space="preserve">the association of </w:t>
      </w:r>
      <w:r>
        <w:rPr>
          <w:rFonts w:ascii="Times New Roman" w:hAnsi="Times New Roman"/>
          <w:sz w:val="24"/>
          <w:szCs w:val="24"/>
          <w:lang w:val="en-US"/>
        </w:rPr>
        <w:t xml:space="preserve">ovarian </w:t>
      </w:r>
      <w:r w:rsidRPr="00725C57">
        <w:rPr>
          <w:rFonts w:ascii="Times New Roman" w:hAnsi="Times New Roman"/>
          <w:sz w:val="24"/>
          <w:szCs w:val="24"/>
          <w:lang w:val="en-US"/>
        </w:rPr>
        <w:t xml:space="preserve">endometrioid carcinoma with </w:t>
      </w:r>
      <w:r w:rsidRPr="00D21A14">
        <w:rPr>
          <w:rFonts w:ascii="Times New Roman" w:hAnsi="Times New Roman"/>
          <w:sz w:val="24"/>
          <w:szCs w:val="24"/>
          <w:lang w:val="en-US"/>
        </w:rPr>
        <w:t xml:space="preserve">endometrial </w:t>
      </w:r>
      <w:r w:rsidRPr="009B6ADC">
        <w:rPr>
          <w:rFonts w:ascii="Times New Roman" w:hAnsi="Times New Roman"/>
          <w:sz w:val="24"/>
          <w:szCs w:val="24"/>
          <w:lang w:val="en-US"/>
        </w:rPr>
        <w:t>hyperplasia</w:t>
      </w:r>
      <w:r w:rsidR="00CD44FC" w:rsidRPr="00BC258D">
        <w:rPr>
          <w:rFonts w:ascii="Times New Roman" w:hAnsi="Times New Roman"/>
          <w:sz w:val="24"/>
          <w:szCs w:val="24"/>
          <w:lang w:val="en-US"/>
        </w:rPr>
        <w:t xml:space="preserve"> with atypia</w:t>
      </w:r>
      <w:r w:rsidRPr="00BC258D">
        <w:rPr>
          <w:rFonts w:ascii="Times New Roman" w:hAnsi="Times New Roman"/>
          <w:sz w:val="24"/>
          <w:szCs w:val="24"/>
          <w:lang w:val="en-US"/>
        </w:rPr>
        <w:t xml:space="preserve"> </w:t>
      </w:r>
      <w:r w:rsidRPr="00725C57">
        <w:rPr>
          <w:rFonts w:ascii="Times New Roman" w:hAnsi="Times New Roman"/>
          <w:sz w:val="24"/>
          <w:szCs w:val="24"/>
          <w:lang w:val="en-US"/>
        </w:rPr>
        <w:t>and endometrial carcinoma.</w:t>
      </w:r>
      <w:r w:rsidRPr="0006395D">
        <w:rPr>
          <w:rFonts w:ascii="Times New Roman" w:hAnsi="Times New Roman"/>
          <w:sz w:val="24"/>
          <w:szCs w:val="24"/>
          <w:vertAlign w:val="superscript"/>
          <w:lang w:val="en-US"/>
        </w:rPr>
        <w:t>1</w:t>
      </w:r>
      <w:r w:rsidRPr="00725C57">
        <w:rPr>
          <w:rFonts w:ascii="Times New Roman" w:hAnsi="Times New Roman"/>
          <w:sz w:val="24"/>
          <w:szCs w:val="24"/>
          <w:lang w:val="en-US"/>
        </w:rPr>
        <w:t xml:space="preserve"> Serum CA125 is elevated in </w:t>
      </w:r>
      <w:r w:rsidR="00317334">
        <w:rPr>
          <w:rFonts w:ascii="Times New Roman" w:hAnsi="Times New Roman"/>
          <w:sz w:val="24"/>
          <w:szCs w:val="24"/>
          <w:lang w:val="en-US"/>
        </w:rPr>
        <w:t>more than</w:t>
      </w:r>
      <w:r w:rsidR="00317334" w:rsidRPr="00725C57">
        <w:rPr>
          <w:rFonts w:ascii="Times New Roman" w:hAnsi="Times New Roman"/>
          <w:sz w:val="24"/>
          <w:szCs w:val="24"/>
          <w:lang w:val="en-US"/>
        </w:rPr>
        <w:t xml:space="preserve"> </w:t>
      </w:r>
      <w:r w:rsidRPr="00725C57">
        <w:rPr>
          <w:rFonts w:ascii="Times New Roman" w:hAnsi="Times New Roman"/>
          <w:sz w:val="24"/>
          <w:szCs w:val="24"/>
          <w:lang w:val="en-US"/>
        </w:rPr>
        <w:t>80% of cases</w:t>
      </w:r>
      <w:r>
        <w:rPr>
          <w:rFonts w:ascii="Times New Roman" w:hAnsi="Times New Roman"/>
          <w:sz w:val="24"/>
          <w:szCs w:val="24"/>
          <w:lang w:val="en-US"/>
        </w:rPr>
        <w:t>.</w:t>
      </w:r>
      <w:r w:rsidRPr="00C87D5A">
        <w:rPr>
          <w:rFonts w:ascii="Times New Roman" w:hAnsi="Times New Roman"/>
          <w:sz w:val="24"/>
          <w:szCs w:val="24"/>
          <w:vertAlign w:val="superscript"/>
          <w:lang w:val="en-US"/>
        </w:rPr>
        <w:t>1</w:t>
      </w:r>
      <w:r>
        <w:rPr>
          <w:rFonts w:ascii="Times New Roman" w:hAnsi="Times New Roman"/>
          <w:sz w:val="24"/>
          <w:szCs w:val="24"/>
          <w:lang w:val="en-US"/>
        </w:rPr>
        <w:t xml:space="preserve"> </w:t>
      </w:r>
      <w:r w:rsidRPr="000C40CC">
        <w:rPr>
          <w:rFonts w:ascii="Times New Roman" w:hAnsi="Times New Roman"/>
          <w:sz w:val="24"/>
          <w:szCs w:val="24"/>
          <w:lang w:val="en-US"/>
        </w:rPr>
        <w:t>The stage distribution of endometrioid carcinomas differs from that of</w:t>
      </w:r>
      <w:r>
        <w:rPr>
          <w:rFonts w:ascii="Times New Roman" w:hAnsi="Times New Roman"/>
          <w:sz w:val="24"/>
          <w:szCs w:val="24"/>
          <w:lang w:val="en-US"/>
        </w:rPr>
        <w:t xml:space="preserve"> both low-grade and high-grade</w:t>
      </w:r>
      <w:r w:rsidRPr="000C40CC">
        <w:rPr>
          <w:rFonts w:ascii="Times New Roman" w:hAnsi="Times New Roman"/>
          <w:sz w:val="24"/>
          <w:szCs w:val="24"/>
          <w:lang w:val="en-US"/>
        </w:rPr>
        <w:t xml:space="preserve"> serous carcinoma.</w:t>
      </w:r>
      <w:r w:rsidRPr="00725C57">
        <w:rPr>
          <w:rFonts w:ascii="Times New Roman" w:hAnsi="Times New Roman"/>
          <w:sz w:val="24"/>
          <w:szCs w:val="24"/>
          <w:lang w:val="en-US"/>
        </w:rPr>
        <w:t xml:space="preserve"> </w:t>
      </w:r>
      <w:r>
        <w:rPr>
          <w:rFonts w:ascii="Times New Roman" w:hAnsi="Times New Roman"/>
          <w:sz w:val="24"/>
          <w:szCs w:val="24"/>
          <w:lang w:val="en-US"/>
        </w:rPr>
        <w:t xml:space="preserve"> </w:t>
      </w:r>
      <w:r w:rsidR="00380BCA">
        <w:rPr>
          <w:rFonts w:ascii="Times New Roman" w:hAnsi="Times New Roman"/>
          <w:sz w:val="24"/>
          <w:szCs w:val="24"/>
          <w:lang w:val="en-US"/>
        </w:rPr>
        <w:t>Most</w:t>
      </w:r>
      <w:r>
        <w:rPr>
          <w:rFonts w:ascii="Times New Roman" w:hAnsi="Times New Roman"/>
          <w:sz w:val="24"/>
          <w:szCs w:val="24"/>
          <w:lang w:val="en-US"/>
        </w:rPr>
        <w:t xml:space="preserve"> patients </w:t>
      </w:r>
      <w:r w:rsidR="00380BCA">
        <w:rPr>
          <w:rFonts w:ascii="Times New Roman" w:hAnsi="Times New Roman"/>
          <w:sz w:val="24"/>
          <w:szCs w:val="24"/>
          <w:lang w:val="en-US"/>
        </w:rPr>
        <w:t xml:space="preserve">with </w:t>
      </w:r>
      <w:r>
        <w:rPr>
          <w:rFonts w:ascii="Times New Roman" w:hAnsi="Times New Roman"/>
          <w:sz w:val="24"/>
          <w:szCs w:val="24"/>
          <w:lang w:val="en-US"/>
        </w:rPr>
        <w:t xml:space="preserve">a low-grade or high-grade serous carcinoma </w:t>
      </w:r>
      <w:r w:rsidRPr="00F61A26">
        <w:rPr>
          <w:rFonts w:ascii="Times New Roman" w:hAnsi="Times New Roman"/>
          <w:sz w:val="24"/>
          <w:szCs w:val="24"/>
          <w:lang w:val="en-US"/>
        </w:rPr>
        <w:t xml:space="preserve">present </w:t>
      </w:r>
      <w:r w:rsidR="00380BCA">
        <w:rPr>
          <w:rFonts w:ascii="Times New Roman" w:hAnsi="Times New Roman"/>
          <w:sz w:val="24"/>
          <w:szCs w:val="24"/>
          <w:lang w:val="en-US"/>
        </w:rPr>
        <w:t>at</w:t>
      </w:r>
      <w:r w:rsidRPr="00F61A26">
        <w:rPr>
          <w:rFonts w:ascii="Times New Roman" w:hAnsi="Times New Roman"/>
          <w:sz w:val="24"/>
          <w:szCs w:val="24"/>
          <w:lang w:val="en-US"/>
        </w:rPr>
        <w:t xml:space="preserve"> an advanced stage</w:t>
      </w:r>
      <w:r>
        <w:rPr>
          <w:rFonts w:ascii="Times New Roman" w:hAnsi="Times New Roman"/>
          <w:sz w:val="24"/>
          <w:szCs w:val="24"/>
          <w:lang w:val="en-US"/>
        </w:rPr>
        <w:t xml:space="preserve"> (III-IV)</w:t>
      </w:r>
      <w:r w:rsidR="00F0427A">
        <w:rPr>
          <w:rFonts w:ascii="Times New Roman" w:hAnsi="Times New Roman"/>
          <w:sz w:val="24"/>
          <w:szCs w:val="24"/>
          <w:lang w:val="en-US"/>
        </w:rPr>
        <w:t>,</w:t>
      </w:r>
      <w:r w:rsidR="00F0427A" w:rsidRPr="00F0427A">
        <w:rPr>
          <w:rFonts w:ascii="Times New Roman" w:hAnsi="Times New Roman"/>
          <w:sz w:val="24"/>
          <w:szCs w:val="24"/>
          <w:vertAlign w:val="superscript"/>
          <w:lang w:val="en-US"/>
        </w:rPr>
        <w:t>9</w:t>
      </w:r>
      <w:r>
        <w:rPr>
          <w:rFonts w:ascii="Times New Roman" w:hAnsi="Times New Roman"/>
          <w:sz w:val="24"/>
          <w:szCs w:val="24"/>
          <w:lang w:val="en-US"/>
        </w:rPr>
        <w:t xml:space="preserve"> whereas a</w:t>
      </w:r>
      <w:r w:rsidRPr="00725C57">
        <w:rPr>
          <w:rFonts w:ascii="Times New Roman" w:hAnsi="Times New Roman"/>
          <w:sz w:val="24"/>
          <w:szCs w:val="24"/>
          <w:lang w:val="en-US"/>
        </w:rPr>
        <w:t>pproximately 80% of ovarian endometrioid carcinomas present with disease confined to the pelvis (stage I and II)</w:t>
      </w:r>
      <w:r>
        <w:rPr>
          <w:rFonts w:ascii="Times New Roman" w:hAnsi="Times New Roman"/>
          <w:sz w:val="24"/>
          <w:szCs w:val="24"/>
          <w:lang w:val="en-US"/>
        </w:rPr>
        <w:t>.</w:t>
      </w:r>
      <w:r w:rsidR="00F0427A">
        <w:rPr>
          <w:rFonts w:ascii="Times New Roman" w:hAnsi="Times New Roman"/>
          <w:sz w:val="24"/>
          <w:szCs w:val="24"/>
          <w:vertAlign w:val="superscript"/>
          <w:lang w:val="en-US"/>
        </w:rPr>
        <w:t>10,11</w:t>
      </w:r>
      <w:r w:rsidRPr="00725C57">
        <w:rPr>
          <w:rFonts w:ascii="Times New Roman" w:hAnsi="Times New Roman"/>
          <w:sz w:val="24"/>
          <w:szCs w:val="24"/>
          <w:lang w:val="en-US"/>
        </w:rPr>
        <w:t xml:space="preserve"> Endometrioid carcinoma carries the most favorable prognosis </w:t>
      </w:r>
      <w:r w:rsidR="00AD037B">
        <w:rPr>
          <w:rFonts w:ascii="Times New Roman" w:hAnsi="Times New Roman"/>
          <w:sz w:val="24"/>
          <w:szCs w:val="24"/>
          <w:lang w:val="en-US"/>
        </w:rPr>
        <w:t>of all</w:t>
      </w:r>
      <w:r w:rsidRPr="00725C57">
        <w:rPr>
          <w:rFonts w:ascii="Times New Roman" w:hAnsi="Times New Roman"/>
          <w:sz w:val="24"/>
          <w:szCs w:val="24"/>
          <w:lang w:val="en-US"/>
        </w:rPr>
        <w:t xml:space="preserve"> ovarian carcinoma histotypes with a </w:t>
      </w:r>
      <w:r>
        <w:rPr>
          <w:rFonts w:ascii="Times New Roman" w:hAnsi="Times New Roman"/>
          <w:sz w:val="24"/>
          <w:szCs w:val="24"/>
          <w:lang w:val="en-US"/>
        </w:rPr>
        <w:t>5</w:t>
      </w:r>
      <w:r w:rsidRPr="00725C57">
        <w:rPr>
          <w:rFonts w:ascii="Times New Roman" w:hAnsi="Times New Roman"/>
          <w:sz w:val="24"/>
          <w:szCs w:val="24"/>
          <w:lang w:val="en-US"/>
        </w:rPr>
        <w:t xml:space="preserve">-year survival </w:t>
      </w:r>
      <w:r w:rsidRPr="00380BCA">
        <w:rPr>
          <w:rFonts w:ascii="Times New Roman" w:hAnsi="Times New Roman"/>
          <w:sz w:val="24"/>
          <w:szCs w:val="24"/>
          <w:lang w:val="en-US"/>
        </w:rPr>
        <w:t xml:space="preserve">rate of more than </w:t>
      </w:r>
      <w:r w:rsidRPr="00287BF0">
        <w:rPr>
          <w:rFonts w:ascii="Times New Roman" w:hAnsi="Times New Roman"/>
          <w:sz w:val="24"/>
          <w:szCs w:val="24"/>
          <w:lang w:val="en-US"/>
        </w:rPr>
        <w:t xml:space="preserve">70% </w:t>
      </w:r>
      <w:r w:rsidR="00380BCA" w:rsidRPr="00287BF0">
        <w:rPr>
          <w:rFonts w:ascii="Times New Roman" w:hAnsi="Times New Roman"/>
          <w:sz w:val="24"/>
          <w:szCs w:val="24"/>
          <w:lang w:val="en-US"/>
        </w:rPr>
        <w:t>if one does not take stage into account</w:t>
      </w:r>
      <w:r w:rsidRPr="00D21A14">
        <w:rPr>
          <w:rFonts w:ascii="Times New Roman" w:hAnsi="Times New Roman"/>
          <w:sz w:val="24"/>
          <w:szCs w:val="24"/>
          <w:lang w:val="en-US"/>
        </w:rPr>
        <w:t>.</w:t>
      </w:r>
      <w:r>
        <w:rPr>
          <w:rFonts w:ascii="Times New Roman" w:hAnsi="Times New Roman"/>
          <w:sz w:val="24"/>
          <w:szCs w:val="24"/>
          <w:lang w:val="en-US"/>
        </w:rPr>
        <w:t xml:space="preserve"> For patients diagnosed at </w:t>
      </w:r>
      <w:r w:rsidRPr="00725C57">
        <w:rPr>
          <w:rFonts w:ascii="Times New Roman" w:hAnsi="Times New Roman"/>
          <w:sz w:val="24"/>
          <w:szCs w:val="24"/>
          <w:lang w:val="en-US"/>
        </w:rPr>
        <w:t>stage</w:t>
      </w:r>
      <w:r>
        <w:rPr>
          <w:rFonts w:ascii="Times New Roman" w:hAnsi="Times New Roman"/>
          <w:sz w:val="24"/>
          <w:szCs w:val="24"/>
          <w:lang w:val="en-US"/>
        </w:rPr>
        <w:t xml:space="preserve"> </w:t>
      </w:r>
      <w:r w:rsidRPr="00725C57">
        <w:rPr>
          <w:rFonts w:ascii="Times New Roman" w:hAnsi="Times New Roman"/>
          <w:sz w:val="24"/>
          <w:szCs w:val="24"/>
          <w:lang w:val="en-US"/>
        </w:rPr>
        <w:t>IA/IB</w:t>
      </w:r>
      <w:r>
        <w:rPr>
          <w:rFonts w:ascii="Times New Roman" w:hAnsi="Times New Roman"/>
          <w:sz w:val="24"/>
          <w:szCs w:val="24"/>
          <w:lang w:val="en-US"/>
        </w:rPr>
        <w:t>/IC1 (IC1 mean</w:t>
      </w:r>
      <w:r w:rsidR="00822F28">
        <w:rPr>
          <w:rFonts w:ascii="Times New Roman" w:hAnsi="Times New Roman"/>
          <w:sz w:val="24"/>
          <w:szCs w:val="24"/>
          <w:lang w:val="en-US"/>
        </w:rPr>
        <w:t>ing</w:t>
      </w:r>
      <w:r>
        <w:rPr>
          <w:rFonts w:ascii="Times New Roman" w:hAnsi="Times New Roman"/>
          <w:sz w:val="24"/>
          <w:szCs w:val="24"/>
          <w:lang w:val="en-US"/>
        </w:rPr>
        <w:t xml:space="preserve"> surgical spill only) according to FIGO </w:t>
      </w:r>
      <w:r w:rsidRPr="00725C57">
        <w:rPr>
          <w:rFonts w:ascii="Times New Roman" w:hAnsi="Times New Roman"/>
          <w:sz w:val="24"/>
          <w:szCs w:val="24"/>
          <w:lang w:val="en-US"/>
        </w:rPr>
        <w:t>(International Federation of Obstetricians and Gynecologists)</w:t>
      </w:r>
      <w:r>
        <w:rPr>
          <w:rFonts w:ascii="Times New Roman" w:hAnsi="Times New Roman"/>
          <w:sz w:val="24"/>
          <w:szCs w:val="24"/>
          <w:lang w:val="en-US"/>
        </w:rPr>
        <w:t xml:space="preserve"> </w:t>
      </w:r>
      <w:r w:rsidRPr="00725C57">
        <w:rPr>
          <w:rFonts w:ascii="Times New Roman" w:hAnsi="Times New Roman"/>
          <w:sz w:val="24"/>
          <w:szCs w:val="24"/>
          <w:lang w:val="en-US"/>
        </w:rPr>
        <w:t>2014</w:t>
      </w:r>
      <w:r>
        <w:rPr>
          <w:rFonts w:ascii="Times New Roman" w:hAnsi="Times New Roman"/>
          <w:sz w:val="24"/>
          <w:szCs w:val="24"/>
          <w:lang w:val="en-US"/>
        </w:rPr>
        <w:t>,</w:t>
      </w:r>
      <w:r w:rsidR="00262E75" w:rsidRPr="00262E75">
        <w:rPr>
          <w:rFonts w:ascii="Times New Roman" w:hAnsi="Times New Roman"/>
          <w:sz w:val="24"/>
          <w:szCs w:val="24"/>
          <w:vertAlign w:val="superscript"/>
          <w:lang w:val="en-US"/>
        </w:rPr>
        <w:t>12</w:t>
      </w:r>
      <w:r w:rsidR="00287BF0">
        <w:rPr>
          <w:rFonts w:ascii="Times New Roman" w:hAnsi="Times New Roman"/>
          <w:sz w:val="24"/>
          <w:szCs w:val="24"/>
          <w:lang w:val="en-US"/>
        </w:rPr>
        <w:t xml:space="preserve"> </w:t>
      </w:r>
      <w:r w:rsidRPr="00725C57">
        <w:rPr>
          <w:rFonts w:ascii="Times New Roman" w:hAnsi="Times New Roman"/>
          <w:sz w:val="24"/>
          <w:szCs w:val="24"/>
          <w:lang w:val="en-US"/>
        </w:rPr>
        <w:t xml:space="preserve">the </w:t>
      </w:r>
      <w:r>
        <w:rPr>
          <w:rFonts w:ascii="Times New Roman" w:hAnsi="Times New Roman"/>
          <w:sz w:val="24"/>
          <w:szCs w:val="24"/>
          <w:lang w:val="en-US"/>
        </w:rPr>
        <w:t>5</w:t>
      </w:r>
      <w:r w:rsidRPr="00725C57">
        <w:rPr>
          <w:rFonts w:ascii="Times New Roman" w:hAnsi="Times New Roman"/>
          <w:sz w:val="24"/>
          <w:szCs w:val="24"/>
          <w:lang w:val="en-US"/>
        </w:rPr>
        <w:t>-year survival is about 95%</w:t>
      </w:r>
      <w:r>
        <w:rPr>
          <w:rFonts w:ascii="Times New Roman" w:hAnsi="Times New Roman"/>
          <w:sz w:val="24"/>
          <w:szCs w:val="24"/>
          <w:lang w:val="en-US"/>
        </w:rPr>
        <w:t>,</w:t>
      </w:r>
      <w:r w:rsidRPr="00725C57">
        <w:rPr>
          <w:rFonts w:ascii="Times New Roman" w:hAnsi="Times New Roman"/>
          <w:sz w:val="24"/>
          <w:szCs w:val="24"/>
          <w:lang w:val="en-US"/>
        </w:rPr>
        <w:t xml:space="preserve"> and those patients do not require adjuvant therapy after surgery</w:t>
      </w:r>
      <w:r>
        <w:rPr>
          <w:rFonts w:ascii="Times New Roman" w:hAnsi="Times New Roman"/>
          <w:sz w:val="24"/>
          <w:szCs w:val="24"/>
          <w:lang w:val="en-US"/>
        </w:rPr>
        <w:t>.</w:t>
      </w:r>
      <w:r w:rsidR="001D2580">
        <w:rPr>
          <w:rFonts w:ascii="Times New Roman" w:hAnsi="Times New Roman"/>
          <w:sz w:val="24"/>
          <w:szCs w:val="24"/>
          <w:vertAlign w:val="superscript"/>
          <w:lang w:val="en-US"/>
        </w:rPr>
        <w:t>11,</w:t>
      </w:r>
      <w:r w:rsidR="00EB3259">
        <w:rPr>
          <w:rFonts w:ascii="Times New Roman" w:hAnsi="Times New Roman"/>
          <w:sz w:val="24"/>
          <w:szCs w:val="24"/>
          <w:vertAlign w:val="superscript"/>
          <w:lang w:val="en-US"/>
        </w:rPr>
        <w:t>1</w:t>
      </w:r>
      <w:r w:rsidR="001D2580">
        <w:rPr>
          <w:rFonts w:ascii="Times New Roman" w:hAnsi="Times New Roman"/>
          <w:sz w:val="24"/>
          <w:szCs w:val="24"/>
          <w:vertAlign w:val="superscript"/>
          <w:lang w:val="en-US"/>
        </w:rPr>
        <w:t>3</w:t>
      </w:r>
    </w:p>
    <w:p w14:paraId="20CA5B7C" w14:textId="77777777" w:rsidR="00492F75" w:rsidRPr="00725C57" w:rsidRDefault="00492F75" w:rsidP="001C2071">
      <w:pPr>
        <w:spacing w:after="0" w:line="360" w:lineRule="auto"/>
        <w:ind w:firstLine="284"/>
        <w:jc w:val="both"/>
        <w:rPr>
          <w:rFonts w:ascii="Times New Roman" w:hAnsi="Times New Roman"/>
          <w:b/>
          <w:sz w:val="24"/>
          <w:szCs w:val="24"/>
          <w:lang w:val="en-US"/>
        </w:rPr>
      </w:pPr>
    </w:p>
    <w:p w14:paraId="7A0F1451" w14:textId="77777777" w:rsidR="00550F16" w:rsidRDefault="00550F16" w:rsidP="001C2071">
      <w:pPr>
        <w:spacing w:after="0" w:line="360" w:lineRule="auto"/>
        <w:ind w:firstLine="284"/>
        <w:jc w:val="both"/>
        <w:rPr>
          <w:rFonts w:ascii="Times New Roman" w:hAnsi="Times New Roman"/>
          <w:b/>
          <w:sz w:val="24"/>
          <w:szCs w:val="24"/>
          <w:lang w:val="en-US"/>
        </w:rPr>
      </w:pPr>
    </w:p>
    <w:p w14:paraId="2F8B5FC3" w14:textId="77777777" w:rsidR="00550F16" w:rsidRDefault="00550F16" w:rsidP="001C2071">
      <w:pPr>
        <w:spacing w:after="0" w:line="360" w:lineRule="auto"/>
        <w:ind w:firstLine="284"/>
        <w:jc w:val="both"/>
        <w:rPr>
          <w:rFonts w:ascii="Times New Roman" w:hAnsi="Times New Roman"/>
          <w:b/>
          <w:sz w:val="24"/>
          <w:szCs w:val="24"/>
          <w:lang w:val="en-US"/>
        </w:rPr>
      </w:pPr>
    </w:p>
    <w:p w14:paraId="10E58ABE" w14:textId="77777777" w:rsidR="00550F16" w:rsidRDefault="00550F16" w:rsidP="001C2071">
      <w:pPr>
        <w:spacing w:after="0" w:line="360" w:lineRule="auto"/>
        <w:ind w:firstLine="284"/>
        <w:jc w:val="both"/>
        <w:rPr>
          <w:rFonts w:ascii="Times New Roman" w:hAnsi="Times New Roman"/>
          <w:b/>
          <w:sz w:val="24"/>
          <w:szCs w:val="24"/>
          <w:lang w:val="en-US"/>
        </w:rPr>
      </w:pPr>
    </w:p>
    <w:p w14:paraId="510858C3" w14:textId="77777777" w:rsidR="00550F16" w:rsidRDefault="00550F16" w:rsidP="001C2071">
      <w:pPr>
        <w:spacing w:after="0" w:line="360" w:lineRule="auto"/>
        <w:ind w:firstLine="284"/>
        <w:jc w:val="both"/>
        <w:rPr>
          <w:rFonts w:ascii="Times New Roman" w:hAnsi="Times New Roman"/>
          <w:b/>
          <w:sz w:val="24"/>
          <w:szCs w:val="24"/>
          <w:lang w:val="en-US"/>
        </w:rPr>
      </w:pPr>
    </w:p>
    <w:p w14:paraId="48422474" w14:textId="77777777" w:rsidR="00550F16" w:rsidRDefault="00550F16" w:rsidP="001C2071">
      <w:pPr>
        <w:spacing w:after="0" w:line="360" w:lineRule="auto"/>
        <w:ind w:firstLine="284"/>
        <w:jc w:val="both"/>
        <w:rPr>
          <w:rFonts w:ascii="Times New Roman" w:hAnsi="Times New Roman"/>
          <w:b/>
          <w:sz w:val="24"/>
          <w:szCs w:val="24"/>
          <w:lang w:val="en-US"/>
        </w:rPr>
      </w:pPr>
    </w:p>
    <w:p w14:paraId="2C7D5A65" w14:textId="77777777" w:rsidR="00550F16" w:rsidRDefault="00550F16" w:rsidP="001C2071">
      <w:pPr>
        <w:spacing w:after="0" w:line="360" w:lineRule="auto"/>
        <w:ind w:firstLine="284"/>
        <w:jc w:val="both"/>
        <w:rPr>
          <w:rFonts w:ascii="Times New Roman" w:hAnsi="Times New Roman"/>
          <w:b/>
          <w:sz w:val="24"/>
          <w:szCs w:val="24"/>
          <w:lang w:val="en-US"/>
        </w:rPr>
      </w:pPr>
    </w:p>
    <w:p w14:paraId="6001AFE1" w14:textId="77777777" w:rsidR="00550F16" w:rsidRDefault="00550F16" w:rsidP="001C2071">
      <w:pPr>
        <w:spacing w:after="0" w:line="360" w:lineRule="auto"/>
        <w:ind w:firstLine="284"/>
        <w:jc w:val="both"/>
        <w:rPr>
          <w:rFonts w:ascii="Times New Roman" w:hAnsi="Times New Roman"/>
          <w:b/>
          <w:sz w:val="24"/>
          <w:szCs w:val="24"/>
          <w:lang w:val="en-US"/>
        </w:rPr>
      </w:pPr>
    </w:p>
    <w:p w14:paraId="3BC526C0" w14:textId="77777777" w:rsidR="00550F16" w:rsidRDefault="00550F16" w:rsidP="001C2071">
      <w:pPr>
        <w:spacing w:after="0" w:line="360" w:lineRule="auto"/>
        <w:ind w:firstLine="284"/>
        <w:jc w:val="both"/>
        <w:rPr>
          <w:rFonts w:ascii="Times New Roman" w:hAnsi="Times New Roman"/>
          <w:b/>
          <w:sz w:val="24"/>
          <w:szCs w:val="24"/>
          <w:lang w:val="en-US"/>
        </w:rPr>
      </w:pPr>
    </w:p>
    <w:p w14:paraId="156C6FB1" w14:textId="77777777" w:rsidR="00550F16" w:rsidRDefault="00550F16" w:rsidP="001C2071">
      <w:pPr>
        <w:spacing w:after="0" w:line="360" w:lineRule="auto"/>
        <w:ind w:firstLine="284"/>
        <w:jc w:val="both"/>
        <w:rPr>
          <w:rFonts w:ascii="Times New Roman" w:hAnsi="Times New Roman"/>
          <w:b/>
          <w:sz w:val="24"/>
          <w:szCs w:val="24"/>
          <w:lang w:val="en-US"/>
        </w:rPr>
      </w:pPr>
    </w:p>
    <w:p w14:paraId="2AD0203D" w14:textId="77777777" w:rsidR="00F13C48" w:rsidRDefault="00F13C48" w:rsidP="001C2071">
      <w:pPr>
        <w:spacing w:after="0" w:line="360" w:lineRule="auto"/>
        <w:ind w:firstLine="284"/>
        <w:jc w:val="both"/>
        <w:rPr>
          <w:rFonts w:ascii="Times New Roman" w:hAnsi="Times New Roman"/>
          <w:b/>
          <w:sz w:val="24"/>
          <w:szCs w:val="24"/>
          <w:lang w:val="en-US"/>
        </w:rPr>
      </w:pPr>
    </w:p>
    <w:p w14:paraId="250F71D5" w14:textId="77777777" w:rsidR="005D2955" w:rsidRDefault="005D2955" w:rsidP="001C2071">
      <w:pPr>
        <w:spacing w:after="0" w:line="360" w:lineRule="auto"/>
        <w:ind w:firstLine="284"/>
        <w:jc w:val="both"/>
        <w:rPr>
          <w:rFonts w:ascii="Times New Roman" w:hAnsi="Times New Roman"/>
          <w:b/>
          <w:sz w:val="24"/>
          <w:szCs w:val="24"/>
          <w:lang w:val="en-US"/>
        </w:rPr>
      </w:pPr>
    </w:p>
    <w:p w14:paraId="5C8EC45B" w14:textId="77777777" w:rsidR="005D2955" w:rsidRDefault="005D2955" w:rsidP="001C2071">
      <w:pPr>
        <w:spacing w:after="0" w:line="360" w:lineRule="auto"/>
        <w:ind w:firstLine="284"/>
        <w:jc w:val="both"/>
        <w:rPr>
          <w:rFonts w:ascii="Times New Roman" w:hAnsi="Times New Roman"/>
          <w:b/>
          <w:sz w:val="24"/>
          <w:szCs w:val="24"/>
          <w:lang w:val="en-US"/>
        </w:rPr>
      </w:pPr>
    </w:p>
    <w:p w14:paraId="56BB196A" w14:textId="77777777" w:rsidR="00AD037B" w:rsidRDefault="00AD037B" w:rsidP="001C2071">
      <w:pPr>
        <w:spacing w:after="0" w:line="360" w:lineRule="auto"/>
        <w:ind w:firstLine="284"/>
        <w:jc w:val="both"/>
        <w:rPr>
          <w:rFonts w:ascii="Times New Roman" w:hAnsi="Times New Roman"/>
          <w:b/>
          <w:sz w:val="24"/>
          <w:szCs w:val="24"/>
          <w:lang w:val="en-US"/>
        </w:rPr>
      </w:pPr>
    </w:p>
    <w:p w14:paraId="62CAD28B" w14:textId="77777777" w:rsidR="00AD037B" w:rsidRDefault="00AD037B" w:rsidP="001C2071">
      <w:pPr>
        <w:spacing w:after="0" w:line="360" w:lineRule="auto"/>
        <w:ind w:firstLine="284"/>
        <w:jc w:val="both"/>
        <w:rPr>
          <w:rFonts w:ascii="Times New Roman" w:hAnsi="Times New Roman"/>
          <w:b/>
          <w:sz w:val="24"/>
          <w:szCs w:val="24"/>
          <w:lang w:val="en-US"/>
        </w:rPr>
      </w:pPr>
    </w:p>
    <w:p w14:paraId="08022E21" w14:textId="77777777" w:rsidR="00901E6C" w:rsidRDefault="00901E6C" w:rsidP="00197DC5">
      <w:pPr>
        <w:spacing w:after="0" w:line="360" w:lineRule="auto"/>
        <w:jc w:val="both"/>
        <w:outlineLvl w:val="0"/>
        <w:rPr>
          <w:rFonts w:ascii="Times New Roman" w:hAnsi="Times New Roman"/>
          <w:b/>
          <w:sz w:val="24"/>
          <w:szCs w:val="24"/>
          <w:lang w:val="en-US"/>
        </w:rPr>
      </w:pPr>
    </w:p>
    <w:p w14:paraId="56B0582B" w14:textId="77777777" w:rsidR="00901E6C" w:rsidRDefault="00901E6C" w:rsidP="001C2071">
      <w:pPr>
        <w:spacing w:after="0" w:line="360" w:lineRule="auto"/>
        <w:ind w:firstLine="284"/>
        <w:jc w:val="both"/>
        <w:outlineLvl w:val="0"/>
        <w:rPr>
          <w:rFonts w:ascii="Times New Roman" w:hAnsi="Times New Roman"/>
          <w:b/>
          <w:sz w:val="24"/>
          <w:szCs w:val="24"/>
          <w:lang w:val="en-US"/>
        </w:rPr>
      </w:pPr>
    </w:p>
    <w:p w14:paraId="0E245F52" w14:textId="77777777" w:rsidR="00492F75" w:rsidRPr="00725C57" w:rsidRDefault="00492F75" w:rsidP="001C2071">
      <w:pPr>
        <w:spacing w:after="0" w:line="360" w:lineRule="auto"/>
        <w:ind w:firstLine="284"/>
        <w:jc w:val="both"/>
        <w:outlineLvl w:val="0"/>
        <w:rPr>
          <w:rFonts w:ascii="Times New Roman" w:hAnsi="Times New Roman"/>
          <w:b/>
          <w:sz w:val="24"/>
          <w:szCs w:val="24"/>
          <w:lang w:val="en-US"/>
        </w:rPr>
      </w:pPr>
      <w:r w:rsidRPr="00725C57">
        <w:rPr>
          <w:rFonts w:ascii="Times New Roman" w:hAnsi="Times New Roman"/>
          <w:b/>
          <w:sz w:val="24"/>
          <w:szCs w:val="24"/>
          <w:lang w:val="en-US"/>
        </w:rPr>
        <w:t xml:space="preserve">Methods </w:t>
      </w:r>
    </w:p>
    <w:p w14:paraId="246973E7" w14:textId="77777777" w:rsidR="00492F75" w:rsidRPr="00725C57" w:rsidRDefault="00492F75" w:rsidP="001C2071">
      <w:pPr>
        <w:spacing w:after="0" w:line="360" w:lineRule="auto"/>
        <w:ind w:firstLine="284"/>
        <w:jc w:val="both"/>
        <w:rPr>
          <w:rFonts w:ascii="Times New Roman" w:hAnsi="Times New Roman"/>
          <w:sz w:val="24"/>
          <w:szCs w:val="24"/>
          <w:lang w:val="en-US"/>
        </w:rPr>
      </w:pPr>
    </w:p>
    <w:p w14:paraId="43B6364E" w14:textId="725D9744" w:rsidR="00492F75" w:rsidRPr="00380BCA" w:rsidRDefault="00492F75" w:rsidP="001C2071">
      <w:pPr>
        <w:pStyle w:val="PreformattatoHTML"/>
        <w:spacing w:line="360" w:lineRule="auto"/>
        <w:ind w:firstLine="284"/>
        <w:jc w:val="both"/>
        <w:rPr>
          <w:rFonts w:ascii="Times New Roman" w:hAnsi="Times New Roman" w:cs="Times New Roman"/>
          <w:color w:val="000000"/>
          <w:sz w:val="24"/>
          <w:szCs w:val="24"/>
          <w:lang w:val="en-US"/>
        </w:rPr>
      </w:pPr>
      <w:r w:rsidRPr="00DC5402">
        <w:rPr>
          <w:rFonts w:ascii="Times New Roman" w:hAnsi="Times New Roman"/>
          <w:sz w:val="24"/>
          <w:szCs w:val="24"/>
          <w:lang w:val="en-US"/>
        </w:rPr>
        <w:t xml:space="preserve">This is a retrospective </w:t>
      </w:r>
      <w:r w:rsidR="00822F28">
        <w:rPr>
          <w:rFonts w:ascii="Times New Roman" w:hAnsi="Times New Roman"/>
          <w:sz w:val="24"/>
          <w:szCs w:val="24"/>
          <w:lang w:val="en-US"/>
        </w:rPr>
        <w:t xml:space="preserve">multicenter </w:t>
      </w:r>
      <w:r w:rsidRPr="00DC5402">
        <w:rPr>
          <w:rFonts w:ascii="Times New Roman" w:hAnsi="Times New Roman"/>
          <w:sz w:val="24"/>
          <w:szCs w:val="24"/>
          <w:lang w:val="en-US"/>
        </w:rPr>
        <w:t xml:space="preserve">study. From the International </w:t>
      </w:r>
      <w:r w:rsidR="00780552">
        <w:rPr>
          <w:rFonts w:ascii="Times New Roman" w:hAnsi="Times New Roman"/>
          <w:sz w:val="24"/>
          <w:szCs w:val="24"/>
          <w:lang w:val="en-US"/>
        </w:rPr>
        <w:t>O</w:t>
      </w:r>
      <w:r w:rsidR="00780552" w:rsidRPr="00DC5402">
        <w:rPr>
          <w:rFonts w:ascii="Times New Roman" w:hAnsi="Times New Roman"/>
          <w:sz w:val="24"/>
          <w:szCs w:val="24"/>
          <w:lang w:val="en-US"/>
        </w:rPr>
        <w:t xml:space="preserve">varian </w:t>
      </w:r>
      <w:r w:rsidR="00780552">
        <w:rPr>
          <w:rFonts w:ascii="Times New Roman" w:hAnsi="Times New Roman"/>
          <w:sz w:val="24"/>
          <w:szCs w:val="24"/>
          <w:lang w:val="en-US"/>
        </w:rPr>
        <w:t>T</w:t>
      </w:r>
      <w:r w:rsidRPr="00DC5402">
        <w:rPr>
          <w:rFonts w:ascii="Times New Roman" w:hAnsi="Times New Roman"/>
          <w:sz w:val="24"/>
          <w:szCs w:val="24"/>
          <w:lang w:val="en-US"/>
        </w:rPr>
        <w:t xml:space="preserve">umor </w:t>
      </w:r>
      <w:r w:rsidR="00780552">
        <w:rPr>
          <w:rFonts w:ascii="Times New Roman" w:hAnsi="Times New Roman"/>
          <w:sz w:val="24"/>
          <w:szCs w:val="24"/>
          <w:lang w:val="en-US"/>
        </w:rPr>
        <w:t>A</w:t>
      </w:r>
      <w:r w:rsidRPr="00DC5402">
        <w:rPr>
          <w:rFonts w:ascii="Times New Roman" w:hAnsi="Times New Roman"/>
          <w:sz w:val="24"/>
          <w:szCs w:val="24"/>
          <w:lang w:val="en-US"/>
        </w:rPr>
        <w:t xml:space="preserve">nalysis (IOTA) database we identified patients with a histological diagnosis of </w:t>
      </w:r>
      <w:r>
        <w:rPr>
          <w:rFonts w:ascii="Times New Roman" w:hAnsi="Times New Roman"/>
          <w:sz w:val="24"/>
          <w:szCs w:val="24"/>
          <w:lang w:val="en-US"/>
        </w:rPr>
        <w:t>pure endometrioid carcinoma</w:t>
      </w:r>
      <w:r w:rsidRPr="00DC5402">
        <w:rPr>
          <w:rFonts w:ascii="Times New Roman" w:hAnsi="Times New Roman"/>
          <w:sz w:val="24"/>
          <w:szCs w:val="24"/>
          <w:lang w:val="en-US"/>
        </w:rPr>
        <w:t>, who had undergone preoperative ultrasound examination by an experienced ultrasound examiner between 1999 and 201</w:t>
      </w:r>
      <w:r>
        <w:rPr>
          <w:rFonts w:ascii="Times New Roman" w:hAnsi="Times New Roman"/>
          <w:sz w:val="24"/>
          <w:szCs w:val="24"/>
          <w:lang w:val="en-US"/>
        </w:rPr>
        <w:t>6</w:t>
      </w:r>
      <w:r w:rsidRPr="00DC5402">
        <w:rPr>
          <w:rFonts w:ascii="Times New Roman" w:hAnsi="Times New Roman"/>
          <w:sz w:val="24"/>
          <w:szCs w:val="24"/>
          <w:lang w:val="en-US"/>
        </w:rPr>
        <w:t xml:space="preserve"> (IOTA phase </w:t>
      </w:r>
      <w:r>
        <w:rPr>
          <w:rFonts w:ascii="Times New Roman" w:hAnsi="Times New Roman"/>
          <w:sz w:val="24"/>
          <w:szCs w:val="24"/>
          <w:lang w:val="en-US"/>
        </w:rPr>
        <w:t xml:space="preserve">1, 1b, 2, </w:t>
      </w:r>
      <w:r w:rsidRPr="00DC5402">
        <w:rPr>
          <w:rFonts w:ascii="Times New Roman" w:hAnsi="Times New Roman"/>
          <w:sz w:val="24"/>
          <w:szCs w:val="24"/>
          <w:lang w:val="en-US"/>
        </w:rPr>
        <w:t>3</w:t>
      </w:r>
      <w:r>
        <w:rPr>
          <w:rFonts w:ascii="Times New Roman" w:hAnsi="Times New Roman"/>
          <w:sz w:val="24"/>
          <w:szCs w:val="24"/>
          <w:lang w:val="en-US"/>
        </w:rPr>
        <w:t xml:space="preserve"> and 5</w:t>
      </w:r>
      <w:r w:rsidRPr="00D260E3">
        <w:rPr>
          <w:rFonts w:ascii="Times New Roman" w:hAnsi="Times New Roman"/>
          <w:sz w:val="24"/>
          <w:szCs w:val="24"/>
          <w:lang w:val="en-US"/>
        </w:rPr>
        <w:t>)</w:t>
      </w:r>
      <w:r w:rsidR="00602C43">
        <w:rPr>
          <w:rFonts w:ascii="Times New Roman" w:hAnsi="Times New Roman"/>
          <w:sz w:val="24"/>
          <w:szCs w:val="24"/>
          <w:lang w:val="en-US"/>
        </w:rPr>
        <w:t>.</w:t>
      </w:r>
      <w:r w:rsidR="00602C43" w:rsidRPr="00602C43">
        <w:rPr>
          <w:rFonts w:ascii="Times New Roman" w:hAnsi="Times New Roman"/>
          <w:sz w:val="24"/>
          <w:szCs w:val="24"/>
          <w:vertAlign w:val="superscript"/>
          <w:lang w:val="en-US"/>
        </w:rPr>
        <w:t>14-17</w:t>
      </w:r>
      <w:r w:rsidR="00F50ECF" w:rsidRPr="00D260E3">
        <w:rPr>
          <w:rFonts w:ascii="Times New Roman" w:hAnsi="Times New Roman"/>
          <w:sz w:val="24"/>
          <w:szCs w:val="24"/>
          <w:lang w:val="en-US"/>
        </w:rPr>
        <w:t xml:space="preserve"> </w:t>
      </w:r>
      <w:r w:rsidR="00317334" w:rsidRPr="00D260E3">
        <w:rPr>
          <w:rFonts w:ascii="Times New Roman" w:hAnsi="Times New Roman"/>
          <w:sz w:val="24"/>
          <w:szCs w:val="24"/>
          <w:lang w:val="en-US"/>
        </w:rPr>
        <w:t xml:space="preserve">Additional patients </w:t>
      </w:r>
      <w:r w:rsidRPr="00D260E3">
        <w:rPr>
          <w:rFonts w:ascii="Times New Roman" w:hAnsi="Times New Roman"/>
          <w:sz w:val="24"/>
          <w:szCs w:val="24"/>
          <w:lang w:val="en-US"/>
        </w:rPr>
        <w:t>with a histological diagnosis of pure endometrioid carcinoma</w:t>
      </w:r>
      <w:r>
        <w:rPr>
          <w:rFonts w:ascii="Times New Roman" w:hAnsi="Times New Roman"/>
          <w:sz w:val="24"/>
          <w:szCs w:val="24"/>
          <w:lang w:val="en-US"/>
        </w:rPr>
        <w:t xml:space="preserve"> </w:t>
      </w:r>
      <w:r w:rsidR="00B84DFA" w:rsidRPr="00D83EEA">
        <w:rPr>
          <w:rFonts w:ascii="Times New Roman" w:hAnsi="Times New Roman"/>
          <w:sz w:val="24"/>
          <w:szCs w:val="24"/>
          <w:lang w:val="en-US"/>
        </w:rPr>
        <w:t>and with available</w:t>
      </w:r>
      <w:r w:rsidR="006B0383" w:rsidRPr="00D83EEA">
        <w:rPr>
          <w:rFonts w:ascii="Times New Roman" w:hAnsi="Times New Roman"/>
          <w:sz w:val="24"/>
          <w:szCs w:val="24"/>
          <w:lang w:val="en-US"/>
        </w:rPr>
        <w:t xml:space="preserve"> ultrasound</w:t>
      </w:r>
      <w:r w:rsidR="00B84DFA" w:rsidRPr="00D83EEA">
        <w:rPr>
          <w:rFonts w:ascii="Times New Roman" w:hAnsi="Times New Roman"/>
          <w:sz w:val="24"/>
          <w:szCs w:val="24"/>
          <w:lang w:val="en-US"/>
        </w:rPr>
        <w:t xml:space="preserve"> images</w:t>
      </w:r>
      <w:r w:rsidR="00B84DFA">
        <w:rPr>
          <w:rFonts w:ascii="Times New Roman" w:hAnsi="Times New Roman"/>
          <w:sz w:val="24"/>
          <w:szCs w:val="24"/>
          <w:lang w:val="en-US"/>
        </w:rPr>
        <w:t xml:space="preserve"> </w:t>
      </w:r>
      <w:r>
        <w:rPr>
          <w:rFonts w:ascii="Times New Roman" w:hAnsi="Times New Roman"/>
          <w:sz w:val="24"/>
          <w:szCs w:val="24"/>
          <w:lang w:val="en-US"/>
        </w:rPr>
        <w:t xml:space="preserve">who had been investigated outside the IOTA protocol </w:t>
      </w:r>
      <w:r w:rsidR="00026A17" w:rsidRPr="001F003D">
        <w:rPr>
          <w:rFonts w:ascii="Times New Roman" w:hAnsi="Times New Roman"/>
          <w:sz w:val="24"/>
          <w:szCs w:val="24"/>
          <w:lang w:val="en-US"/>
        </w:rPr>
        <w:t>between</w:t>
      </w:r>
      <w:r w:rsidR="00146AB7" w:rsidRPr="001F003D">
        <w:rPr>
          <w:rFonts w:ascii="Times New Roman" w:hAnsi="Times New Roman"/>
          <w:sz w:val="24"/>
          <w:szCs w:val="24"/>
          <w:lang w:val="en-US"/>
        </w:rPr>
        <w:t xml:space="preserve"> 2007</w:t>
      </w:r>
      <w:r w:rsidR="00026A17" w:rsidRPr="001F003D">
        <w:rPr>
          <w:rFonts w:ascii="Times New Roman" w:hAnsi="Times New Roman"/>
          <w:sz w:val="24"/>
          <w:szCs w:val="24"/>
          <w:lang w:val="en-US"/>
        </w:rPr>
        <w:t xml:space="preserve"> </w:t>
      </w:r>
      <w:r w:rsidR="00AD660C" w:rsidRPr="001F003D">
        <w:rPr>
          <w:rFonts w:ascii="Times New Roman" w:hAnsi="Times New Roman"/>
          <w:sz w:val="24"/>
          <w:szCs w:val="24"/>
          <w:lang w:val="en-US"/>
        </w:rPr>
        <w:t>and</w:t>
      </w:r>
      <w:r w:rsidR="00146AB7" w:rsidRPr="001F003D">
        <w:rPr>
          <w:rFonts w:ascii="Times New Roman" w:hAnsi="Times New Roman"/>
          <w:sz w:val="24"/>
          <w:szCs w:val="24"/>
          <w:lang w:val="en-US"/>
        </w:rPr>
        <w:t xml:space="preserve"> 2016</w:t>
      </w:r>
      <w:r w:rsidR="00026A17">
        <w:rPr>
          <w:rFonts w:ascii="Times New Roman" w:hAnsi="Times New Roman"/>
          <w:sz w:val="24"/>
          <w:szCs w:val="24"/>
          <w:lang w:val="en-US"/>
        </w:rPr>
        <w:t xml:space="preserve"> </w:t>
      </w:r>
      <w:r>
        <w:rPr>
          <w:rFonts w:ascii="Times New Roman" w:hAnsi="Times New Roman"/>
          <w:sz w:val="24"/>
          <w:szCs w:val="24"/>
          <w:lang w:val="en-US"/>
        </w:rPr>
        <w:t xml:space="preserve">were retrospectively </w:t>
      </w:r>
      <w:r w:rsidRPr="00822F28">
        <w:rPr>
          <w:rFonts w:ascii="Times New Roman" w:hAnsi="Times New Roman"/>
          <w:sz w:val="24"/>
          <w:szCs w:val="24"/>
          <w:lang w:val="en-US"/>
        </w:rPr>
        <w:t>identified from</w:t>
      </w:r>
      <w:r w:rsidR="007D0765" w:rsidRPr="00822F28">
        <w:rPr>
          <w:rFonts w:ascii="Times New Roman" w:hAnsi="Times New Roman"/>
          <w:sz w:val="24"/>
          <w:szCs w:val="24"/>
          <w:lang w:val="en-US"/>
        </w:rPr>
        <w:t xml:space="preserve"> </w:t>
      </w:r>
      <w:r w:rsidR="00662AA3" w:rsidRPr="004638DE">
        <w:rPr>
          <w:rFonts w:ascii="Times New Roman" w:hAnsi="Times New Roman"/>
          <w:sz w:val="24"/>
          <w:szCs w:val="24"/>
          <w:lang w:val="en-US"/>
        </w:rPr>
        <w:t xml:space="preserve">databases </w:t>
      </w:r>
      <w:r w:rsidR="00822F28">
        <w:rPr>
          <w:rFonts w:ascii="Times New Roman" w:hAnsi="Times New Roman"/>
          <w:sz w:val="24"/>
          <w:szCs w:val="24"/>
          <w:lang w:val="en-US"/>
        </w:rPr>
        <w:t>of</w:t>
      </w:r>
      <w:r w:rsidR="00662AA3" w:rsidRPr="004638DE">
        <w:rPr>
          <w:rFonts w:ascii="Times New Roman" w:hAnsi="Times New Roman"/>
          <w:sz w:val="24"/>
          <w:szCs w:val="24"/>
          <w:lang w:val="en-US"/>
        </w:rPr>
        <w:t xml:space="preserve"> the department</w:t>
      </w:r>
      <w:r w:rsidR="00E363CD" w:rsidRPr="004638DE">
        <w:rPr>
          <w:rFonts w:ascii="Times New Roman" w:hAnsi="Times New Roman"/>
          <w:sz w:val="24"/>
          <w:szCs w:val="24"/>
          <w:lang w:val="en-US"/>
        </w:rPr>
        <w:t>s</w:t>
      </w:r>
      <w:r w:rsidR="00662AA3" w:rsidRPr="004638DE">
        <w:rPr>
          <w:rFonts w:ascii="Times New Roman" w:hAnsi="Times New Roman"/>
          <w:sz w:val="24"/>
          <w:szCs w:val="24"/>
          <w:lang w:val="en-US"/>
        </w:rPr>
        <w:t xml:space="preserve"> of </w:t>
      </w:r>
      <w:r w:rsidR="00A51286" w:rsidRPr="004638DE">
        <w:rPr>
          <w:rFonts w:ascii="Times New Roman" w:hAnsi="Times New Roman"/>
          <w:sz w:val="24"/>
          <w:szCs w:val="24"/>
          <w:lang w:val="en-US"/>
        </w:rPr>
        <w:t>gynecological oncolog</w:t>
      </w:r>
      <w:r w:rsidR="00C01CBB" w:rsidRPr="004638DE">
        <w:rPr>
          <w:rFonts w:ascii="Times New Roman" w:hAnsi="Times New Roman"/>
          <w:sz w:val="24"/>
          <w:szCs w:val="24"/>
          <w:lang w:val="en-US"/>
        </w:rPr>
        <w:t>y</w:t>
      </w:r>
      <w:r w:rsidR="00822F28" w:rsidRPr="00822F28">
        <w:rPr>
          <w:rFonts w:ascii="Times New Roman" w:hAnsi="Times New Roman"/>
          <w:sz w:val="24"/>
          <w:szCs w:val="24"/>
          <w:lang w:val="en-US"/>
        </w:rPr>
        <w:t xml:space="preserve"> of </w:t>
      </w:r>
      <w:r w:rsidR="00822F28">
        <w:rPr>
          <w:rFonts w:ascii="Times New Roman" w:hAnsi="Times New Roman"/>
          <w:sz w:val="24"/>
          <w:szCs w:val="24"/>
          <w:lang w:val="en-US"/>
        </w:rPr>
        <w:t>the participating</w:t>
      </w:r>
      <w:r w:rsidR="00822F28" w:rsidRPr="00822F28">
        <w:rPr>
          <w:rFonts w:ascii="Times New Roman" w:hAnsi="Times New Roman"/>
          <w:sz w:val="24"/>
          <w:szCs w:val="24"/>
          <w:lang w:val="en-US"/>
        </w:rPr>
        <w:t xml:space="preserve"> centers</w:t>
      </w:r>
      <w:r w:rsidRPr="00822F28">
        <w:rPr>
          <w:rFonts w:ascii="Times New Roman" w:hAnsi="Times New Roman"/>
          <w:sz w:val="24"/>
          <w:szCs w:val="24"/>
          <w:lang w:val="en-US"/>
        </w:rPr>
        <w:t xml:space="preserve">. </w:t>
      </w:r>
      <w:r w:rsidR="00317334" w:rsidRPr="00822F28">
        <w:rPr>
          <w:rFonts w:ascii="Times New Roman" w:hAnsi="Times New Roman"/>
          <w:sz w:val="24"/>
          <w:szCs w:val="24"/>
          <w:lang w:val="en-US"/>
        </w:rPr>
        <w:t>Eleven</w:t>
      </w:r>
      <w:r w:rsidRPr="00822F28">
        <w:rPr>
          <w:rFonts w:ascii="Times New Roman" w:hAnsi="Times New Roman"/>
          <w:sz w:val="24"/>
          <w:szCs w:val="24"/>
          <w:lang w:val="en-US"/>
        </w:rPr>
        <w:t xml:space="preserve"> ultrasound centers</w:t>
      </w:r>
      <w:r>
        <w:rPr>
          <w:rFonts w:ascii="Times New Roman" w:hAnsi="Times New Roman"/>
          <w:sz w:val="24"/>
          <w:szCs w:val="24"/>
          <w:lang w:val="en-US"/>
        </w:rPr>
        <w:t xml:space="preserve"> </w:t>
      </w:r>
      <w:r w:rsidR="00317334">
        <w:rPr>
          <w:rFonts w:ascii="Times New Roman" w:hAnsi="Times New Roman"/>
          <w:sz w:val="24"/>
          <w:szCs w:val="24"/>
          <w:lang w:val="en-US"/>
        </w:rPr>
        <w:t xml:space="preserve">contributed patients to the study </w:t>
      </w:r>
      <w:r w:rsidR="00317334" w:rsidRPr="00C01CBB">
        <w:rPr>
          <w:rFonts w:ascii="Times New Roman" w:hAnsi="Times New Roman"/>
          <w:sz w:val="24"/>
          <w:szCs w:val="24"/>
          <w:lang w:val="en-US"/>
        </w:rPr>
        <w:t>(</w:t>
      </w:r>
      <w:r w:rsidR="00C01CBB" w:rsidRPr="00A85892">
        <w:rPr>
          <w:rFonts w:ascii="Times New Roman" w:hAnsi="Times New Roman"/>
          <w:sz w:val="24"/>
          <w:szCs w:val="24"/>
          <w:highlight w:val="lightGray"/>
          <w:lang w:val="en-US"/>
        </w:rPr>
        <w:t xml:space="preserve">Table 1 and </w:t>
      </w:r>
      <w:r w:rsidR="00317334" w:rsidRPr="00A85892">
        <w:rPr>
          <w:rFonts w:ascii="Times New Roman" w:hAnsi="Times New Roman"/>
          <w:sz w:val="24"/>
          <w:szCs w:val="24"/>
          <w:highlight w:val="lightGray"/>
          <w:lang w:val="en-US"/>
        </w:rPr>
        <w:t>Supplementary Table S1</w:t>
      </w:r>
      <w:r w:rsidR="00317334" w:rsidRPr="00C01CBB">
        <w:rPr>
          <w:rFonts w:ascii="Times New Roman" w:hAnsi="Times New Roman"/>
          <w:sz w:val="24"/>
          <w:szCs w:val="24"/>
          <w:lang w:val="en-US"/>
        </w:rPr>
        <w:t>)</w:t>
      </w:r>
      <w:r w:rsidRPr="00C01CBB">
        <w:rPr>
          <w:rFonts w:ascii="Times New Roman" w:hAnsi="Times New Roman"/>
          <w:sz w:val="24"/>
          <w:szCs w:val="24"/>
          <w:lang w:val="en-US"/>
        </w:rPr>
        <w:t>.</w:t>
      </w:r>
      <w:r>
        <w:rPr>
          <w:rFonts w:ascii="Times New Roman" w:hAnsi="Times New Roman"/>
          <w:sz w:val="24"/>
          <w:szCs w:val="24"/>
          <w:lang w:val="en-US"/>
        </w:rPr>
        <w:t xml:space="preserve"> </w:t>
      </w:r>
    </w:p>
    <w:p w14:paraId="79327FF5" w14:textId="6A6EFDB0" w:rsidR="00380BCA" w:rsidRPr="00725C57" w:rsidRDefault="00492F75" w:rsidP="001C2071">
      <w:pPr>
        <w:spacing w:after="0" w:line="360" w:lineRule="auto"/>
        <w:ind w:firstLine="284"/>
        <w:jc w:val="both"/>
        <w:rPr>
          <w:rFonts w:ascii="Times New Roman" w:hAnsi="Times New Roman"/>
          <w:sz w:val="24"/>
          <w:szCs w:val="24"/>
          <w:lang w:val="en-US"/>
        </w:rPr>
      </w:pPr>
      <w:r w:rsidRPr="00DC5402">
        <w:rPr>
          <w:rFonts w:ascii="Times New Roman" w:hAnsi="Times New Roman"/>
          <w:sz w:val="24"/>
          <w:szCs w:val="24"/>
          <w:lang w:val="en-US" w:eastAsia="it-IT"/>
        </w:rPr>
        <w:t xml:space="preserve">All patients had been </w:t>
      </w:r>
      <w:r>
        <w:rPr>
          <w:rFonts w:ascii="Times New Roman" w:hAnsi="Times New Roman"/>
          <w:sz w:val="24"/>
          <w:szCs w:val="24"/>
          <w:lang w:val="en-US" w:eastAsia="it-IT"/>
        </w:rPr>
        <w:t xml:space="preserve">preoperatively </w:t>
      </w:r>
      <w:r w:rsidRPr="00DC5402">
        <w:rPr>
          <w:rFonts w:ascii="Times New Roman" w:hAnsi="Times New Roman"/>
          <w:sz w:val="24"/>
          <w:szCs w:val="24"/>
          <w:lang w:val="en-US" w:eastAsia="it-IT"/>
        </w:rPr>
        <w:t>examined with transvaginal ultrasound (supplemented with a transabdominal scan, if necessary) using a standardized examination technique</w:t>
      </w:r>
      <w:r w:rsidR="004D39BF">
        <w:rPr>
          <w:rFonts w:ascii="Times New Roman" w:hAnsi="Times New Roman"/>
          <w:sz w:val="24"/>
          <w:szCs w:val="24"/>
          <w:lang w:val="en-US" w:eastAsia="it-IT"/>
        </w:rPr>
        <w:t>.</w:t>
      </w:r>
      <w:r w:rsidR="004D39BF" w:rsidRPr="004D39BF">
        <w:rPr>
          <w:rFonts w:ascii="Times New Roman" w:hAnsi="Times New Roman"/>
          <w:sz w:val="24"/>
          <w:szCs w:val="24"/>
          <w:vertAlign w:val="superscript"/>
          <w:lang w:val="en-US" w:eastAsia="it-IT"/>
        </w:rPr>
        <w:t>18</w:t>
      </w:r>
      <w:r w:rsidRPr="00DC5402">
        <w:rPr>
          <w:rFonts w:ascii="Times New Roman" w:hAnsi="Times New Roman"/>
          <w:sz w:val="24"/>
          <w:szCs w:val="24"/>
          <w:lang w:val="en-US" w:eastAsia="it-IT"/>
        </w:rPr>
        <w:t xml:space="preserve"> </w:t>
      </w:r>
      <w:r w:rsidRPr="00E337D4">
        <w:rPr>
          <w:rFonts w:ascii="Times New Roman" w:hAnsi="Times New Roman"/>
          <w:sz w:val="24"/>
          <w:szCs w:val="24"/>
          <w:lang w:val="en-US" w:eastAsia="it-IT"/>
        </w:rPr>
        <w:t>All the ultrasound examiners had more than 10 years’ experience in gynecological ultrasound</w:t>
      </w:r>
      <w:r w:rsidR="00703CA5">
        <w:rPr>
          <w:rFonts w:ascii="Times New Roman" w:hAnsi="Times New Roman"/>
          <w:sz w:val="24"/>
          <w:szCs w:val="24"/>
          <w:lang w:val="en-US" w:eastAsia="it-IT"/>
        </w:rPr>
        <w:t>, and the</w:t>
      </w:r>
      <w:r w:rsidR="00703CA5">
        <w:rPr>
          <w:rFonts w:ascii="Times New Roman" w:hAnsi="Times New Roman"/>
          <w:sz w:val="24"/>
          <w:szCs w:val="24"/>
          <w:lang w:val="en-US"/>
        </w:rPr>
        <w:t xml:space="preserve"> </w:t>
      </w:r>
      <w:r w:rsidR="00380BCA" w:rsidRPr="00725C57">
        <w:rPr>
          <w:rFonts w:ascii="Times New Roman" w:hAnsi="Times New Roman"/>
          <w:sz w:val="24"/>
          <w:szCs w:val="24"/>
          <w:lang w:val="en-US"/>
        </w:rPr>
        <w:t xml:space="preserve">ultrasound examinations were carried out using </w:t>
      </w:r>
      <w:r w:rsidR="00703CA5">
        <w:rPr>
          <w:rFonts w:ascii="Times New Roman" w:hAnsi="Times New Roman"/>
          <w:sz w:val="24"/>
          <w:szCs w:val="24"/>
          <w:lang w:val="en-US"/>
        </w:rPr>
        <w:t>high-end ultrasound equipment. T</w:t>
      </w:r>
      <w:r w:rsidR="00380BCA" w:rsidRPr="00725C57">
        <w:rPr>
          <w:rFonts w:ascii="Times New Roman" w:hAnsi="Times New Roman"/>
          <w:sz w:val="24"/>
          <w:szCs w:val="24"/>
          <w:lang w:val="en-US"/>
        </w:rPr>
        <w:t>he frequen</w:t>
      </w:r>
      <w:r w:rsidR="00703CA5">
        <w:rPr>
          <w:rFonts w:ascii="Times New Roman" w:hAnsi="Times New Roman"/>
          <w:sz w:val="24"/>
          <w:szCs w:val="24"/>
          <w:lang w:val="en-US"/>
        </w:rPr>
        <w:t xml:space="preserve">cy of the vaginal probes </w:t>
      </w:r>
      <w:r w:rsidR="00317334">
        <w:rPr>
          <w:rFonts w:ascii="Times New Roman" w:hAnsi="Times New Roman"/>
          <w:sz w:val="24"/>
          <w:szCs w:val="24"/>
          <w:lang w:val="en-US"/>
        </w:rPr>
        <w:t>varied</w:t>
      </w:r>
      <w:r w:rsidR="00380BCA" w:rsidRPr="00725C57">
        <w:rPr>
          <w:rFonts w:ascii="Times New Roman" w:hAnsi="Times New Roman"/>
          <w:sz w:val="24"/>
          <w:szCs w:val="24"/>
          <w:lang w:val="en-US"/>
        </w:rPr>
        <w:t xml:space="preserve"> between 5.0 and 9.0 MHz and that of the abdominal probes between 3.5 and 5.0 MHz.</w:t>
      </w:r>
    </w:p>
    <w:p w14:paraId="12172B56" w14:textId="43C2EEB3" w:rsidR="007C345C" w:rsidRPr="0028524F"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eastAsia="it-IT"/>
        </w:rPr>
        <w:t xml:space="preserve">For women included in the IOTA </w:t>
      </w:r>
      <w:r>
        <w:rPr>
          <w:rFonts w:ascii="Times New Roman" w:hAnsi="Times New Roman"/>
          <w:sz w:val="24"/>
          <w:szCs w:val="24"/>
          <w:lang w:val="en-US" w:eastAsia="it-IT"/>
        </w:rPr>
        <w:t>studies</w:t>
      </w:r>
      <w:r w:rsidRPr="00725C57">
        <w:rPr>
          <w:rFonts w:ascii="Times New Roman" w:hAnsi="Times New Roman"/>
          <w:sz w:val="24"/>
          <w:szCs w:val="24"/>
          <w:lang w:val="en-US" w:eastAsia="it-IT"/>
        </w:rPr>
        <w:t xml:space="preserve">, clinical and ultrasound information </w:t>
      </w:r>
      <w:r w:rsidRPr="00725C57">
        <w:rPr>
          <w:rFonts w:ascii="Times New Roman" w:hAnsi="Times New Roman"/>
          <w:sz w:val="24"/>
          <w:szCs w:val="24"/>
          <w:lang w:val="en-GB" w:eastAsia="it-IT"/>
        </w:rPr>
        <w:t>w</w:t>
      </w:r>
      <w:r>
        <w:rPr>
          <w:rFonts w:ascii="Times New Roman" w:hAnsi="Times New Roman"/>
          <w:sz w:val="24"/>
          <w:szCs w:val="24"/>
          <w:lang w:val="en-GB" w:eastAsia="it-IT"/>
        </w:rPr>
        <w:t>as</w:t>
      </w:r>
      <w:r w:rsidRPr="00725C57">
        <w:rPr>
          <w:rFonts w:ascii="Times New Roman" w:hAnsi="Times New Roman"/>
          <w:sz w:val="24"/>
          <w:szCs w:val="24"/>
          <w:lang w:val="en-US" w:eastAsia="it-IT"/>
        </w:rPr>
        <w:t xml:space="preserve"> obtained from </w:t>
      </w:r>
      <w:r>
        <w:rPr>
          <w:rFonts w:ascii="Times New Roman" w:hAnsi="Times New Roman"/>
          <w:sz w:val="24"/>
          <w:szCs w:val="24"/>
          <w:lang w:val="en-US" w:eastAsia="it-IT"/>
        </w:rPr>
        <w:t xml:space="preserve">the </w:t>
      </w:r>
      <w:r w:rsidRPr="00725C57">
        <w:rPr>
          <w:rFonts w:ascii="Times New Roman" w:hAnsi="Times New Roman"/>
          <w:sz w:val="24"/>
          <w:szCs w:val="24"/>
          <w:lang w:val="en-US" w:eastAsia="it-IT"/>
        </w:rPr>
        <w:t>IOTA databases</w:t>
      </w:r>
      <w:r w:rsidR="00703CA5">
        <w:rPr>
          <w:rFonts w:ascii="Times New Roman" w:hAnsi="Times New Roman"/>
          <w:sz w:val="24"/>
          <w:szCs w:val="24"/>
          <w:lang w:val="en-US" w:eastAsia="it-IT"/>
        </w:rPr>
        <w:t xml:space="preserve"> containing prospectively collected data</w:t>
      </w:r>
      <w:r w:rsidRPr="00725C57">
        <w:rPr>
          <w:rFonts w:ascii="Times New Roman" w:hAnsi="Times New Roman"/>
          <w:sz w:val="24"/>
          <w:szCs w:val="24"/>
          <w:lang w:val="en-US" w:eastAsia="it-IT"/>
        </w:rPr>
        <w:t xml:space="preserve">. </w:t>
      </w:r>
      <w:r w:rsidRPr="006B5C69">
        <w:rPr>
          <w:rFonts w:ascii="Times New Roman" w:hAnsi="Times New Roman"/>
          <w:sz w:val="24"/>
          <w:szCs w:val="24"/>
          <w:lang w:val="en-US"/>
        </w:rPr>
        <w:t xml:space="preserve">For women who had been examined outside the IOTA </w:t>
      </w:r>
      <w:r w:rsidR="00380BCA">
        <w:rPr>
          <w:rFonts w:ascii="Times New Roman" w:hAnsi="Times New Roman"/>
          <w:sz w:val="24"/>
          <w:szCs w:val="24"/>
          <w:lang w:val="en-US"/>
        </w:rPr>
        <w:t xml:space="preserve">study </w:t>
      </w:r>
      <w:r w:rsidRPr="006B5C69">
        <w:rPr>
          <w:rFonts w:ascii="Times New Roman" w:hAnsi="Times New Roman"/>
          <w:sz w:val="24"/>
          <w:szCs w:val="24"/>
          <w:lang w:val="en-US"/>
        </w:rPr>
        <w:t>protocol</w:t>
      </w:r>
      <w:r w:rsidR="00822F28">
        <w:rPr>
          <w:rFonts w:ascii="Times New Roman" w:hAnsi="Times New Roman"/>
          <w:sz w:val="24"/>
          <w:szCs w:val="24"/>
          <w:lang w:val="en-US"/>
        </w:rPr>
        <w:t>,</w:t>
      </w:r>
      <w:r w:rsidRPr="006B5C69">
        <w:rPr>
          <w:rFonts w:ascii="Times New Roman" w:hAnsi="Times New Roman"/>
          <w:sz w:val="24"/>
          <w:szCs w:val="24"/>
          <w:lang w:val="en-US"/>
        </w:rPr>
        <w:t xml:space="preserve"> and </w:t>
      </w:r>
      <w:r w:rsidR="00703CA5">
        <w:rPr>
          <w:rFonts w:ascii="Times New Roman" w:hAnsi="Times New Roman"/>
          <w:sz w:val="24"/>
          <w:szCs w:val="24"/>
          <w:lang w:val="en-US"/>
        </w:rPr>
        <w:t>in case of</w:t>
      </w:r>
      <w:r w:rsidRPr="006B5C69">
        <w:rPr>
          <w:rFonts w:ascii="Times New Roman" w:hAnsi="Times New Roman"/>
          <w:sz w:val="24"/>
          <w:szCs w:val="24"/>
          <w:lang w:val="en-US"/>
        </w:rPr>
        <w:t xml:space="preserve"> missing information in the IOTA database,</w:t>
      </w:r>
      <w:r>
        <w:rPr>
          <w:rFonts w:ascii="Times New Roman" w:hAnsi="Times New Roman"/>
          <w:sz w:val="24"/>
          <w:szCs w:val="24"/>
          <w:lang w:val="en-US"/>
        </w:rPr>
        <w:t xml:space="preserve"> </w:t>
      </w:r>
      <w:r w:rsidRPr="00725C57">
        <w:rPr>
          <w:rFonts w:ascii="Times New Roman" w:hAnsi="Times New Roman"/>
          <w:sz w:val="24"/>
          <w:szCs w:val="24"/>
          <w:lang w:val="en-US"/>
        </w:rPr>
        <w:t xml:space="preserve">information </w:t>
      </w:r>
      <w:r w:rsidR="00380BCA" w:rsidRPr="00725C57">
        <w:rPr>
          <w:rFonts w:ascii="Times New Roman" w:hAnsi="Times New Roman"/>
          <w:sz w:val="24"/>
          <w:szCs w:val="24"/>
          <w:lang w:val="en-US"/>
        </w:rPr>
        <w:t>w</w:t>
      </w:r>
      <w:r w:rsidR="00380BCA">
        <w:rPr>
          <w:rFonts w:ascii="Times New Roman" w:hAnsi="Times New Roman"/>
          <w:sz w:val="24"/>
          <w:szCs w:val="24"/>
          <w:lang w:val="en-US"/>
        </w:rPr>
        <w:t>as</w:t>
      </w:r>
      <w:r w:rsidR="00380BCA" w:rsidRPr="00725C57">
        <w:rPr>
          <w:rFonts w:ascii="Times New Roman" w:hAnsi="Times New Roman"/>
          <w:sz w:val="24"/>
          <w:szCs w:val="24"/>
          <w:lang w:val="en-US"/>
        </w:rPr>
        <w:t xml:space="preserve"> </w:t>
      </w:r>
      <w:r w:rsidRPr="00725C57">
        <w:rPr>
          <w:rFonts w:ascii="Times New Roman" w:hAnsi="Times New Roman"/>
          <w:sz w:val="24"/>
          <w:szCs w:val="24"/>
          <w:lang w:val="en-US"/>
        </w:rPr>
        <w:t>retrospectively retr</w:t>
      </w:r>
      <w:r>
        <w:rPr>
          <w:rFonts w:ascii="Times New Roman" w:hAnsi="Times New Roman"/>
          <w:sz w:val="24"/>
          <w:szCs w:val="24"/>
          <w:lang w:val="en-US"/>
        </w:rPr>
        <w:t xml:space="preserve">ieved from </w:t>
      </w:r>
      <w:r w:rsidR="003F08DC">
        <w:rPr>
          <w:rFonts w:ascii="Times New Roman" w:hAnsi="Times New Roman"/>
          <w:sz w:val="24"/>
          <w:szCs w:val="24"/>
          <w:lang w:val="en-US"/>
        </w:rPr>
        <w:t xml:space="preserve">the </w:t>
      </w:r>
      <w:r>
        <w:rPr>
          <w:rFonts w:ascii="Times New Roman" w:hAnsi="Times New Roman"/>
          <w:sz w:val="24"/>
          <w:szCs w:val="24"/>
          <w:lang w:val="en-US"/>
        </w:rPr>
        <w:t>patient</w:t>
      </w:r>
      <w:r w:rsidR="003F08DC">
        <w:rPr>
          <w:rFonts w:ascii="Times New Roman" w:hAnsi="Times New Roman"/>
          <w:sz w:val="24"/>
          <w:szCs w:val="24"/>
          <w:lang w:val="en-US"/>
        </w:rPr>
        <w:t>s´ medical</w:t>
      </w:r>
      <w:r>
        <w:rPr>
          <w:rFonts w:ascii="Times New Roman" w:hAnsi="Times New Roman"/>
          <w:sz w:val="24"/>
          <w:szCs w:val="24"/>
          <w:lang w:val="en-US"/>
        </w:rPr>
        <w:t xml:space="preserve"> </w:t>
      </w:r>
      <w:r w:rsidR="00380BCA">
        <w:rPr>
          <w:rFonts w:ascii="Times New Roman" w:hAnsi="Times New Roman"/>
          <w:sz w:val="24"/>
          <w:szCs w:val="24"/>
          <w:lang w:val="en-US"/>
        </w:rPr>
        <w:t xml:space="preserve">records </w:t>
      </w:r>
      <w:r>
        <w:rPr>
          <w:rFonts w:ascii="Times New Roman" w:hAnsi="Times New Roman"/>
          <w:sz w:val="24"/>
          <w:szCs w:val="24"/>
          <w:lang w:val="en-US"/>
        </w:rPr>
        <w:t xml:space="preserve">and </w:t>
      </w:r>
      <w:r w:rsidR="00380BCA">
        <w:rPr>
          <w:rFonts w:ascii="Times New Roman" w:hAnsi="Times New Roman"/>
          <w:sz w:val="24"/>
          <w:szCs w:val="24"/>
          <w:lang w:val="en-US"/>
        </w:rPr>
        <w:t xml:space="preserve">entered into an excel file by </w:t>
      </w:r>
      <w:r>
        <w:rPr>
          <w:rFonts w:ascii="Times New Roman" w:hAnsi="Times New Roman"/>
          <w:sz w:val="24"/>
          <w:szCs w:val="24"/>
          <w:lang w:val="en-US"/>
        </w:rPr>
        <w:t>the principal investigator at each center.</w:t>
      </w:r>
      <w:r w:rsidR="007C345C">
        <w:rPr>
          <w:rFonts w:ascii="Times New Roman" w:hAnsi="Times New Roman"/>
          <w:sz w:val="24"/>
          <w:szCs w:val="24"/>
          <w:lang w:val="en-US"/>
        </w:rPr>
        <w:t xml:space="preserve"> F</w:t>
      </w:r>
      <w:r w:rsidR="007C345C" w:rsidRPr="007571E4">
        <w:rPr>
          <w:rFonts w:ascii="Times New Roman" w:hAnsi="Times New Roman"/>
          <w:sz w:val="24"/>
          <w:szCs w:val="24"/>
          <w:lang w:val="en-US"/>
        </w:rPr>
        <w:t>inal histology</w:t>
      </w:r>
      <w:r w:rsidR="007C345C">
        <w:rPr>
          <w:rFonts w:ascii="Times New Roman" w:hAnsi="Times New Roman"/>
          <w:sz w:val="24"/>
          <w:szCs w:val="24"/>
          <w:lang w:val="en-US"/>
        </w:rPr>
        <w:t xml:space="preserve">, tumor grade, </w:t>
      </w:r>
      <w:r w:rsidR="007C345C" w:rsidRPr="007571E4">
        <w:rPr>
          <w:rFonts w:ascii="Times New Roman" w:hAnsi="Times New Roman"/>
          <w:sz w:val="24"/>
          <w:szCs w:val="24"/>
          <w:lang w:val="en-US"/>
        </w:rPr>
        <w:t>FIGO stag</w:t>
      </w:r>
      <w:r w:rsidR="007C345C">
        <w:rPr>
          <w:rFonts w:ascii="Times New Roman" w:hAnsi="Times New Roman"/>
          <w:sz w:val="24"/>
          <w:szCs w:val="24"/>
          <w:lang w:val="en-US"/>
        </w:rPr>
        <w:t>e</w:t>
      </w:r>
      <w:r w:rsidR="00AA1AF2">
        <w:rPr>
          <w:rFonts w:ascii="Times New Roman" w:hAnsi="Times New Roman"/>
          <w:sz w:val="24"/>
          <w:szCs w:val="24"/>
          <w:lang w:val="en-US"/>
        </w:rPr>
        <w:t>,</w:t>
      </w:r>
      <w:r w:rsidR="00AA1AF2" w:rsidRPr="00AA1AF2">
        <w:rPr>
          <w:rFonts w:ascii="Times New Roman" w:hAnsi="Times New Roman"/>
          <w:sz w:val="24"/>
          <w:szCs w:val="24"/>
          <w:vertAlign w:val="superscript"/>
          <w:lang w:val="en-US"/>
        </w:rPr>
        <w:t>12</w:t>
      </w:r>
      <w:r w:rsidR="007C345C" w:rsidRPr="007571E4">
        <w:rPr>
          <w:rFonts w:ascii="Times New Roman" w:hAnsi="Times New Roman"/>
          <w:sz w:val="24"/>
          <w:szCs w:val="24"/>
          <w:lang w:val="en-US"/>
        </w:rPr>
        <w:t xml:space="preserve"> presence of a synchronous endometrial cancer, </w:t>
      </w:r>
      <w:r w:rsidR="007C345C">
        <w:rPr>
          <w:rFonts w:ascii="Times New Roman" w:hAnsi="Times New Roman"/>
          <w:sz w:val="24"/>
          <w:szCs w:val="24"/>
          <w:lang w:val="en-US"/>
        </w:rPr>
        <w:t>and</w:t>
      </w:r>
      <w:r w:rsidR="007C345C" w:rsidRPr="007571E4">
        <w:rPr>
          <w:rFonts w:ascii="Times New Roman" w:hAnsi="Times New Roman"/>
          <w:sz w:val="24"/>
          <w:szCs w:val="24"/>
          <w:lang w:val="en-US"/>
        </w:rPr>
        <w:t xml:space="preserve"> signs of cancer arising in endometriosis as judged by the local pathologist were recorded.</w:t>
      </w:r>
    </w:p>
    <w:p w14:paraId="6562B836" w14:textId="622B1A00" w:rsidR="007C345C" w:rsidRPr="0028524F"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rPr>
        <w:t xml:space="preserve">In case of bilateral adnexal masses, the mass with the most complex ultrasound morphology was </w:t>
      </w:r>
      <w:r w:rsidR="00317334">
        <w:rPr>
          <w:rFonts w:ascii="Times New Roman" w:hAnsi="Times New Roman"/>
          <w:sz w:val="24"/>
          <w:szCs w:val="24"/>
          <w:lang w:val="en-US"/>
        </w:rPr>
        <w:t>used</w:t>
      </w:r>
      <w:r w:rsidR="00317334" w:rsidRPr="00725C57">
        <w:rPr>
          <w:rFonts w:ascii="Times New Roman" w:hAnsi="Times New Roman"/>
          <w:sz w:val="24"/>
          <w:szCs w:val="24"/>
          <w:lang w:val="en-US"/>
        </w:rPr>
        <w:t xml:space="preserve"> </w:t>
      </w:r>
      <w:r w:rsidRPr="00725C57">
        <w:rPr>
          <w:rFonts w:ascii="Times New Roman" w:hAnsi="Times New Roman"/>
          <w:sz w:val="24"/>
          <w:szCs w:val="24"/>
          <w:lang w:val="en-US"/>
        </w:rPr>
        <w:t xml:space="preserve">in our analysis. If both masses had similar ultrasound morphology the largest mass </w:t>
      </w:r>
      <w:r>
        <w:rPr>
          <w:rFonts w:ascii="Times New Roman" w:hAnsi="Times New Roman"/>
          <w:sz w:val="24"/>
          <w:szCs w:val="24"/>
          <w:lang w:val="en-US"/>
        </w:rPr>
        <w:t xml:space="preserve">or the one most easily accessible with ultrasound </w:t>
      </w:r>
      <w:r w:rsidRPr="00725C57">
        <w:rPr>
          <w:rFonts w:ascii="Times New Roman" w:hAnsi="Times New Roman"/>
          <w:sz w:val="24"/>
          <w:szCs w:val="24"/>
          <w:lang w:val="en-US"/>
        </w:rPr>
        <w:t>was included. The masses were described using the terms and definitions published by the IOTA group</w:t>
      </w:r>
      <w:r w:rsidR="00936B5B">
        <w:rPr>
          <w:rFonts w:ascii="Times New Roman" w:hAnsi="Times New Roman"/>
          <w:sz w:val="24"/>
          <w:szCs w:val="24"/>
          <w:lang w:val="en-US"/>
        </w:rPr>
        <w:t>.</w:t>
      </w:r>
      <w:r w:rsidRPr="00C87D5A">
        <w:rPr>
          <w:rFonts w:ascii="Times New Roman" w:hAnsi="Times New Roman"/>
          <w:sz w:val="24"/>
          <w:szCs w:val="24"/>
          <w:vertAlign w:val="superscript"/>
          <w:lang w:val="en-US"/>
        </w:rPr>
        <w:t>1</w:t>
      </w:r>
      <w:r w:rsidR="00936B5B">
        <w:rPr>
          <w:rFonts w:ascii="Times New Roman" w:hAnsi="Times New Roman"/>
          <w:sz w:val="24"/>
          <w:szCs w:val="24"/>
          <w:vertAlign w:val="superscript"/>
          <w:lang w:val="en-US"/>
        </w:rPr>
        <w:t>8</w:t>
      </w:r>
      <w:r w:rsidRPr="00725C57">
        <w:rPr>
          <w:rFonts w:ascii="Times New Roman" w:hAnsi="Times New Roman"/>
          <w:sz w:val="24"/>
          <w:szCs w:val="24"/>
          <w:lang w:val="en-US"/>
        </w:rPr>
        <w:t xml:space="preserve"> </w:t>
      </w:r>
      <w:r w:rsidR="00822F28">
        <w:rPr>
          <w:rFonts w:ascii="Times New Roman" w:hAnsi="Times New Roman"/>
          <w:sz w:val="24"/>
          <w:szCs w:val="24"/>
          <w:lang w:val="en-US"/>
        </w:rPr>
        <w:t>P</w:t>
      </w:r>
      <w:r w:rsidRPr="00725C57">
        <w:rPr>
          <w:rFonts w:ascii="Times New Roman" w:hAnsi="Times New Roman"/>
          <w:sz w:val="24"/>
          <w:szCs w:val="24"/>
          <w:lang w:val="en-US"/>
        </w:rPr>
        <w:t xml:space="preserve">apillary projections were defined as projections </w:t>
      </w:r>
      <w:r w:rsidR="00822F28">
        <w:rPr>
          <w:rFonts w:ascii="Times New Roman" w:hAnsi="Times New Roman"/>
          <w:sz w:val="24"/>
          <w:szCs w:val="24"/>
          <w:lang w:val="en-US"/>
        </w:rPr>
        <w:t xml:space="preserve">of solid tissue </w:t>
      </w:r>
      <w:r w:rsidRPr="00725C57">
        <w:rPr>
          <w:rFonts w:ascii="Times New Roman" w:hAnsi="Times New Roman"/>
          <w:sz w:val="24"/>
          <w:szCs w:val="24"/>
          <w:lang w:val="en-US"/>
        </w:rPr>
        <w:t xml:space="preserve">into the cystic cavity arising from the cyst wall or from a septum with a height greater than or equal to 3 mm. The largest solid component other than a papillary projection </w:t>
      </w:r>
      <w:r w:rsidR="00E363CD">
        <w:rPr>
          <w:rFonts w:ascii="Times New Roman" w:hAnsi="Times New Roman"/>
          <w:sz w:val="24"/>
          <w:szCs w:val="24"/>
          <w:lang w:val="en-US"/>
        </w:rPr>
        <w:t xml:space="preserve">(i.e. a solid component not protruding into the cyst cavity) </w:t>
      </w:r>
      <w:r w:rsidRPr="00725C57">
        <w:rPr>
          <w:rFonts w:ascii="Times New Roman" w:hAnsi="Times New Roman"/>
          <w:sz w:val="24"/>
          <w:szCs w:val="24"/>
          <w:lang w:val="en-US"/>
        </w:rPr>
        <w:t xml:space="preserve">was also measured. </w:t>
      </w:r>
      <w:r w:rsidR="00541CD5">
        <w:rPr>
          <w:rFonts w:ascii="Times New Roman" w:hAnsi="Times New Roman"/>
          <w:sz w:val="24"/>
          <w:szCs w:val="24"/>
          <w:lang w:val="en-US"/>
        </w:rPr>
        <w:t xml:space="preserve">In accordance with the IOTA consensus statement, if </w:t>
      </w:r>
      <w:r w:rsidRPr="00725C57">
        <w:rPr>
          <w:rFonts w:ascii="Times New Roman" w:hAnsi="Times New Roman"/>
          <w:sz w:val="24"/>
          <w:szCs w:val="24"/>
          <w:lang w:val="en-US"/>
        </w:rPr>
        <w:t xml:space="preserve">a papillary projection </w:t>
      </w:r>
      <w:r w:rsidR="00541CD5">
        <w:rPr>
          <w:rFonts w:ascii="Times New Roman" w:hAnsi="Times New Roman"/>
          <w:sz w:val="24"/>
          <w:szCs w:val="24"/>
          <w:lang w:val="en-US"/>
        </w:rPr>
        <w:t>wa</w:t>
      </w:r>
      <w:r w:rsidRPr="00725C57">
        <w:rPr>
          <w:rFonts w:ascii="Times New Roman" w:hAnsi="Times New Roman"/>
          <w:sz w:val="24"/>
          <w:szCs w:val="24"/>
          <w:lang w:val="en-US"/>
        </w:rPr>
        <w:t>s the largest solid component</w:t>
      </w:r>
      <w:r w:rsidR="00541CD5">
        <w:rPr>
          <w:rFonts w:ascii="Times New Roman" w:hAnsi="Times New Roman"/>
          <w:sz w:val="24"/>
          <w:szCs w:val="24"/>
          <w:lang w:val="en-US"/>
        </w:rPr>
        <w:t xml:space="preserve"> of a mass</w:t>
      </w:r>
      <w:r w:rsidRPr="00725C57">
        <w:rPr>
          <w:rFonts w:ascii="Times New Roman" w:hAnsi="Times New Roman"/>
          <w:sz w:val="24"/>
          <w:szCs w:val="24"/>
          <w:lang w:val="en-US"/>
        </w:rPr>
        <w:t xml:space="preserve">, the papillary projection </w:t>
      </w:r>
      <w:r w:rsidR="00541CD5">
        <w:rPr>
          <w:rFonts w:ascii="Times New Roman" w:hAnsi="Times New Roman"/>
          <w:sz w:val="24"/>
          <w:szCs w:val="24"/>
          <w:lang w:val="en-US"/>
        </w:rPr>
        <w:t>was</w:t>
      </w:r>
      <w:r w:rsidR="00541CD5" w:rsidRPr="00725C57">
        <w:rPr>
          <w:rFonts w:ascii="Times New Roman" w:hAnsi="Times New Roman"/>
          <w:sz w:val="24"/>
          <w:szCs w:val="24"/>
          <w:lang w:val="en-US"/>
        </w:rPr>
        <w:t xml:space="preserve"> </w:t>
      </w:r>
      <w:r w:rsidRPr="00725C57">
        <w:rPr>
          <w:rFonts w:ascii="Times New Roman" w:hAnsi="Times New Roman"/>
          <w:sz w:val="24"/>
          <w:szCs w:val="24"/>
          <w:lang w:val="en-US"/>
        </w:rPr>
        <w:t>recorded and measured both as a papillary projection and as the largest solid component</w:t>
      </w:r>
      <w:r w:rsidR="00936B5B">
        <w:rPr>
          <w:rFonts w:ascii="Times New Roman" w:hAnsi="Times New Roman"/>
          <w:sz w:val="24"/>
          <w:szCs w:val="24"/>
          <w:lang w:val="en-US"/>
        </w:rPr>
        <w:t>.</w:t>
      </w:r>
      <w:r w:rsidR="00936B5B" w:rsidRPr="00936B5B">
        <w:rPr>
          <w:rFonts w:ascii="Times New Roman" w:hAnsi="Times New Roman"/>
          <w:sz w:val="24"/>
          <w:szCs w:val="24"/>
          <w:vertAlign w:val="superscript"/>
          <w:lang w:val="en-US"/>
        </w:rPr>
        <w:t>18</w:t>
      </w:r>
      <w:r w:rsidRPr="00725C57">
        <w:rPr>
          <w:rFonts w:ascii="Times New Roman" w:hAnsi="Times New Roman"/>
          <w:sz w:val="24"/>
          <w:szCs w:val="24"/>
          <w:lang w:val="en-US"/>
        </w:rPr>
        <w:t xml:space="preserve"> </w:t>
      </w:r>
      <w:r w:rsidRPr="00BE3882">
        <w:rPr>
          <w:rFonts w:ascii="Times New Roman" w:hAnsi="Times New Roman"/>
          <w:sz w:val="24"/>
          <w:szCs w:val="24"/>
          <w:lang w:val="en-US"/>
        </w:rPr>
        <w:t xml:space="preserve">The presence of </w:t>
      </w:r>
      <w:r w:rsidRPr="00725C57">
        <w:rPr>
          <w:rFonts w:ascii="Times New Roman" w:hAnsi="Times New Roman"/>
          <w:sz w:val="24"/>
          <w:szCs w:val="24"/>
          <w:lang w:val="en-US"/>
        </w:rPr>
        <w:t>ascites and fluid in the pouch of Douglas w</w:t>
      </w:r>
      <w:r>
        <w:rPr>
          <w:rFonts w:ascii="Times New Roman" w:hAnsi="Times New Roman"/>
          <w:sz w:val="24"/>
          <w:szCs w:val="24"/>
          <w:lang w:val="en-US"/>
        </w:rPr>
        <w:t>as</w:t>
      </w:r>
      <w:r w:rsidRPr="00725C57">
        <w:rPr>
          <w:rFonts w:ascii="Times New Roman" w:hAnsi="Times New Roman"/>
          <w:sz w:val="24"/>
          <w:szCs w:val="24"/>
          <w:lang w:val="en-US"/>
        </w:rPr>
        <w:t xml:space="preserve"> </w:t>
      </w:r>
      <w:r w:rsidR="007C345C">
        <w:rPr>
          <w:rFonts w:ascii="Times New Roman" w:hAnsi="Times New Roman"/>
          <w:sz w:val="24"/>
          <w:szCs w:val="24"/>
          <w:lang w:val="en-US"/>
        </w:rPr>
        <w:t>noted</w:t>
      </w:r>
      <w:r w:rsidRPr="00725C57">
        <w:rPr>
          <w:rFonts w:ascii="Times New Roman" w:hAnsi="Times New Roman"/>
          <w:sz w:val="24"/>
          <w:szCs w:val="24"/>
          <w:lang w:val="en-US"/>
        </w:rPr>
        <w:t>.</w:t>
      </w:r>
      <w:r>
        <w:rPr>
          <w:rFonts w:ascii="Times New Roman" w:hAnsi="Times New Roman"/>
          <w:sz w:val="24"/>
          <w:szCs w:val="24"/>
          <w:lang w:val="en-US"/>
        </w:rPr>
        <w:t xml:space="preserve"> The vascularization of the tumors on color Doppler was described using the IOTA color score: </w:t>
      </w:r>
      <w:r w:rsidRPr="00725C57">
        <w:rPr>
          <w:rFonts w:ascii="Times New Roman" w:hAnsi="Times New Roman"/>
          <w:sz w:val="24"/>
          <w:szCs w:val="24"/>
          <w:lang w:val="en-US"/>
        </w:rPr>
        <w:t xml:space="preserve">no detectable blood flow (color score=1), </w:t>
      </w:r>
      <w:r w:rsidRPr="00725C57">
        <w:rPr>
          <w:rFonts w:ascii="Times New Roman" w:hAnsi="Times New Roman"/>
          <w:sz w:val="24"/>
          <w:szCs w:val="24"/>
          <w:lang w:val="en-US"/>
        </w:rPr>
        <w:lastRenderedPageBreak/>
        <w:t xml:space="preserve">minimal blood flow (color score=2), moderate blood flow (color score=3) or </w:t>
      </w:r>
      <w:r w:rsidR="00541CD5">
        <w:rPr>
          <w:rFonts w:ascii="Times New Roman" w:hAnsi="Times New Roman"/>
          <w:sz w:val="24"/>
          <w:szCs w:val="24"/>
          <w:lang w:val="en-US"/>
        </w:rPr>
        <w:t>abundant blood flow</w:t>
      </w:r>
      <w:r w:rsidRPr="00725C57">
        <w:rPr>
          <w:rFonts w:ascii="Times New Roman" w:hAnsi="Times New Roman"/>
          <w:sz w:val="24"/>
          <w:szCs w:val="24"/>
          <w:lang w:val="en-US"/>
        </w:rPr>
        <w:t xml:space="preserve"> (color score=4). The specific diagnosis suggested by the original ultrasound examiner in the original ultrasound report was </w:t>
      </w:r>
      <w:r w:rsidR="007C345C">
        <w:rPr>
          <w:rFonts w:ascii="Times New Roman" w:hAnsi="Times New Roman"/>
          <w:sz w:val="24"/>
          <w:szCs w:val="24"/>
          <w:lang w:val="en-US"/>
        </w:rPr>
        <w:t>recorded</w:t>
      </w:r>
      <w:r w:rsidR="00DD03A4">
        <w:rPr>
          <w:rFonts w:ascii="Times New Roman" w:hAnsi="Times New Roman"/>
          <w:sz w:val="24"/>
          <w:szCs w:val="24"/>
          <w:lang w:val="en-US"/>
        </w:rPr>
        <w:t>.</w:t>
      </w:r>
    </w:p>
    <w:p w14:paraId="5F377EC1" w14:textId="27B7937F" w:rsidR="00492F75" w:rsidRDefault="00492F75" w:rsidP="001C2071">
      <w:pPr>
        <w:spacing w:after="0" w:line="360" w:lineRule="auto"/>
        <w:ind w:firstLine="284"/>
        <w:jc w:val="both"/>
        <w:rPr>
          <w:rFonts w:ascii="Times New Roman" w:hAnsi="Times New Roman"/>
          <w:sz w:val="24"/>
          <w:szCs w:val="24"/>
          <w:lang w:val="en-US"/>
        </w:rPr>
      </w:pPr>
      <w:r w:rsidRPr="00DC5402">
        <w:rPr>
          <w:rFonts w:ascii="Times New Roman" w:hAnsi="Times New Roman"/>
          <w:sz w:val="24"/>
          <w:szCs w:val="24"/>
          <w:lang w:val="en-US" w:eastAsia="it-IT"/>
        </w:rPr>
        <w:t>In addition to using the information collected in the IOTA database</w:t>
      </w:r>
      <w:r>
        <w:rPr>
          <w:rFonts w:ascii="Times New Roman" w:hAnsi="Times New Roman"/>
          <w:sz w:val="24"/>
          <w:szCs w:val="24"/>
          <w:lang w:val="en-US" w:eastAsia="it-IT"/>
        </w:rPr>
        <w:t xml:space="preserve"> and in the patients’ </w:t>
      </w:r>
      <w:r w:rsidR="00541CD5">
        <w:rPr>
          <w:rFonts w:ascii="Times New Roman" w:hAnsi="Times New Roman"/>
          <w:sz w:val="24"/>
          <w:szCs w:val="24"/>
          <w:lang w:val="en-US" w:eastAsia="it-IT"/>
        </w:rPr>
        <w:t xml:space="preserve">medical </w:t>
      </w:r>
      <w:r w:rsidR="007C345C">
        <w:rPr>
          <w:rFonts w:ascii="Times New Roman" w:hAnsi="Times New Roman"/>
          <w:sz w:val="24"/>
          <w:szCs w:val="24"/>
          <w:lang w:val="en-US" w:eastAsia="it-IT"/>
        </w:rPr>
        <w:t>records</w:t>
      </w:r>
      <w:r w:rsidRPr="00DC5402">
        <w:rPr>
          <w:rFonts w:ascii="Times New Roman" w:hAnsi="Times New Roman"/>
          <w:sz w:val="24"/>
          <w:szCs w:val="24"/>
          <w:lang w:val="en-US" w:eastAsia="it-IT"/>
        </w:rPr>
        <w:t xml:space="preserve">, </w:t>
      </w:r>
      <w:r>
        <w:rPr>
          <w:rFonts w:ascii="Times New Roman" w:hAnsi="Times New Roman"/>
          <w:sz w:val="24"/>
          <w:szCs w:val="24"/>
          <w:lang w:val="en-US" w:eastAsia="it-IT"/>
        </w:rPr>
        <w:t xml:space="preserve">one author </w:t>
      </w:r>
      <w:r w:rsidRPr="00725C57">
        <w:rPr>
          <w:rFonts w:ascii="Times New Roman" w:hAnsi="Times New Roman"/>
          <w:sz w:val="24"/>
          <w:szCs w:val="24"/>
          <w:lang w:val="en-US"/>
        </w:rPr>
        <w:t xml:space="preserve">with more than 10 years’ experience in </w:t>
      </w:r>
      <w:r>
        <w:rPr>
          <w:rFonts w:ascii="Times New Roman" w:hAnsi="Times New Roman"/>
          <w:sz w:val="24"/>
          <w:szCs w:val="24"/>
          <w:lang w:val="en-US"/>
        </w:rPr>
        <w:t>gynecological ultrasound (F.M.),</w:t>
      </w:r>
      <w:r>
        <w:rPr>
          <w:rFonts w:ascii="Times New Roman" w:hAnsi="Times New Roman"/>
          <w:sz w:val="24"/>
          <w:szCs w:val="24"/>
          <w:lang w:val="en-US" w:eastAsia="it-IT"/>
        </w:rPr>
        <w:t xml:space="preserve"> </w:t>
      </w:r>
      <w:r w:rsidRPr="00DC5402">
        <w:rPr>
          <w:rFonts w:ascii="Times New Roman" w:hAnsi="Times New Roman"/>
          <w:sz w:val="24"/>
          <w:szCs w:val="24"/>
          <w:lang w:val="en-US" w:eastAsia="it-IT"/>
        </w:rPr>
        <w:t xml:space="preserve">assessed </w:t>
      </w:r>
      <w:r w:rsidR="00E363CD">
        <w:rPr>
          <w:rFonts w:ascii="Times New Roman" w:hAnsi="Times New Roman"/>
          <w:sz w:val="24"/>
          <w:szCs w:val="24"/>
          <w:lang w:val="en-US" w:eastAsia="it-IT"/>
        </w:rPr>
        <w:t xml:space="preserve">available </w:t>
      </w:r>
      <w:r w:rsidRPr="00DC5402">
        <w:rPr>
          <w:rFonts w:ascii="Times New Roman" w:hAnsi="Times New Roman"/>
          <w:sz w:val="24"/>
          <w:szCs w:val="24"/>
          <w:lang w:val="en-US" w:eastAsia="it-IT"/>
        </w:rPr>
        <w:t>ultrasound images (most of them electronic)</w:t>
      </w:r>
      <w:r>
        <w:rPr>
          <w:rFonts w:ascii="Times New Roman" w:hAnsi="Times New Roman"/>
          <w:sz w:val="24"/>
          <w:szCs w:val="24"/>
          <w:lang w:val="en-US" w:eastAsia="it-IT"/>
        </w:rPr>
        <w:t xml:space="preserve"> </w:t>
      </w:r>
      <w:r w:rsidRPr="00DC5402">
        <w:rPr>
          <w:rFonts w:ascii="Times New Roman" w:hAnsi="Times New Roman"/>
          <w:sz w:val="24"/>
          <w:szCs w:val="24"/>
          <w:lang w:val="en-US" w:eastAsia="it-IT"/>
        </w:rPr>
        <w:t xml:space="preserve">of </w:t>
      </w:r>
      <w:r>
        <w:rPr>
          <w:rFonts w:ascii="Times New Roman" w:hAnsi="Times New Roman"/>
          <w:sz w:val="24"/>
          <w:szCs w:val="24"/>
          <w:lang w:val="en-US" w:eastAsia="it-IT"/>
        </w:rPr>
        <w:t>pure ovarian endometrioid carcinomas</w:t>
      </w:r>
      <w:r w:rsidRPr="00DC5402">
        <w:rPr>
          <w:rFonts w:ascii="Times New Roman" w:hAnsi="Times New Roman"/>
          <w:sz w:val="24"/>
          <w:szCs w:val="24"/>
          <w:lang w:val="en-US" w:eastAsia="it-IT"/>
        </w:rPr>
        <w:t xml:space="preserve"> using pattern recognition</w:t>
      </w:r>
      <w:r w:rsidR="00936B5B" w:rsidRPr="00936B5B">
        <w:rPr>
          <w:rFonts w:ascii="Times New Roman" w:hAnsi="Times New Roman"/>
          <w:sz w:val="24"/>
          <w:szCs w:val="24"/>
          <w:vertAlign w:val="superscript"/>
          <w:lang w:val="en-US" w:eastAsia="it-IT"/>
        </w:rPr>
        <w:t>19</w:t>
      </w:r>
      <w:r w:rsidR="00A56276">
        <w:rPr>
          <w:rFonts w:ascii="Times New Roman" w:hAnsi="Times New Roman"/>
          <w:sz w:val="24"/>
          <w:szCs w:val="24"/>
          <w:lang w:val="en-US" w:eastAsia="it-IT"/>
        </w:rPr>
        <w:t xml:space="preserve"> </w:t>
      </w:r>
      <w:r w:rsidR="007B3114">
        <w:rPr>
          <w:rFonts w:ascii="Times New Roman" w:hAnsi="Times New Roman"/>
          <w:sz w:val="24"/>
          <w:szCs w:val="24"/>
          <w:lang w:val="en-US" w:eastAsia="it-IT"/>
        </w:rPr>
        <w:t>with the aim</w:t>
      </w:r>
      <w:r w:rsidRPr="00DC5402">
        <w:rPr>
          <w:rFonts w:ascii="Times New Roman" w:hAnsi="Times New Roman"/>
          <w:sz w:val="24"/>
          <w:szCs w:val="24"/>
          <w:lang w:val="en-US" w:eastAsia="it-IT"/>
        </w:rPr>
        <w:t xml:space="preserve"> to identify typical ultrasound patterns</w:t>
      </w:r>
      <w:r>
        <w:rPr>
          <w:rFonts w:ascii="Times New Roman" w:hAnsi="Times New Roman"/>
          <w:sz w:val="24"/>
          <w:szCs w:val="24"/>
          <w:lang w:val="en-US" w:eastAsia="it-IT"/>
        </w:rPr>
        <w:t>.</w:t>
      </w:r>
      <w:r w:rsidRPr="00DC5402">
        <w:rPr>
          <w:rFonts w:ascii="Times New Roman" w:hAnsi="Times New Roman"/>
          <w:sz w:val="24"/>
          <w:szCs w:val="24"/>
          <w:lang w:val="en-US" w:eastAsia="it-IT"/>
        </w:rPr>
        <w:t xml:space="preserve"> </w:t>
      </w:r>
      <w:r w:rsidR="00E363CD">
        <w:rPr>
          <w:rFonts w:ascii="Times New Roman" w:hAnsi="Times New Roman"/>
          <w:sz w:val="24"/>
          <w:szCs w:val="24"/>
          <w:lang w:val="en-US"/>
        </w:rPr>
        <w:t>Doing so F.M.</w:t>
      </w:r>
      <w:r>
        <w:rPr>
          <w:rFonts w:ascii="Times New Roman" w:hAnsi="Times New Roman"/>
          <w:sz w:val="24"/>
          <w:szCs w:val="24"/>
          <w:lang w:val="en-US"/>
        </w:rPr>
        <w:t xml:space="preserve"> was blinded to the histological findings (tumor arising in endometriosis or not, presence of a synchronous endometrial cancer or not). </w:t>
      </w:r>
    </w:p>
    <w:p w14:paraId="66AC7A29" w14:textId="65F53BFB" w:rsidR="00711286" w:rsidRPr="002C48FF" w:rsidRDefault="00492F75" w:rsidP="001C2071">
      <w:pPr>
        <w:spacing w:after="0" w:line="360" w:lineRule="auto"/>
        <w:ind w:firstLine="284"/>
        <w:jc w:val="both"/>
        <w:rPr>
          <w:rFonts w:ascii="Times New Roman" w:hAnsi="Times New Roman"/>
          <w:sz w:val="24"/>
          <w:szCs w:val="24"/>
          <w:lang w:val="en-US"/>
        </w:rPr>
      </w:pPr>
      <w:r w:rsidRPr="00725C57">
        <w:rPr>
          <w:rFonts w:ascii="Times New Roman" w:hAnsi="Times New Roman"/>
          <w:sz w:val="24"/>
          <w:szCs w:val="24"/>
          <w:lang w:val="en-US"/>
        </w:rPr>
        <w:t>All clinical and ultrasound data were entered into a dedicated Excel file</w:t>
      </w:r>
      <w:r w:rsidR="00726C73">
        <w:rPr>
          <w:rFonts w:ascii="Times New Roman" w:hAnsi="Times New Roman"/>
          <w:sz w:val="24"/>
          <w:szCs w:val="24"/>
          <w:lang w:val="en-US"/>
        </w:rPr>
        <w:t xml:space="preserve"> </w:t>
      </w:r>
      <w:r w:rsidR="00726C73" w:rsidRPr="00725C57">
        <w:rPr>
          <w:rFonts w:ascii="Times New Roman" w:hAnsi="Times New Roman"/>
          <w:sz w:val="24"/>
          <w:szCs w:val="24"/>
          <w:lang w:val="en-US"/>
        </w:rPr>
        <w:t>(Microsoft Office Excel 2007, Redmond, WA, USA)</w:t>
      </w:r>
      <w:r w:rsidR="00726C73">
        <w:rPr>
          <w:rFonts w:ascii="Times New Roman" w:hAnsi="Times New Roman"/>
          <w:sz w:val="24"/>
          <w:szCs w:val="24"/>
          <w:lang w:val="en-US"/>
        </w:rPr>
        <w:t>.</w:t>
      </w:r>
      <w:r w:rsidRPr="00725C57">
        <w:rPr>
          <w:rFonts w:ascii="Times New Roman" w:hAnsi="Times New Roman"/>
          <w:sz w:val="24"/>
          <w:szCs w:val="24"/>
          <w:lang w:val="en-US"/>
        </w:rPr>
        <w:t xml:space="preserve"> </w:t>
      </w:r>
      <w:r w:rsidR="00726C73" w:rsidRPr="00B02406">
        <w:rPr>
          <w:rFonts w:ascii="Times New Roman" w:hAnsi="Times New Roman"/>
          <w:sz w:val="24"/>
          <w:szCs w:val="24"/>
          <w:lang w:val="en-US"/>
        </w:rPr>
        <w:t xml:space="preserve">Results </w:t>
      </w:r>
      <w:r w:rsidR="00600C2E" w:rsidRPr="00B02406">
        <w:rPr>
          <w:rFonts w:ascii="Times New Roman" w:hAnsi="Times New Roman"/>
          <w:sz w:val="24"/>
          <w:szCs w:val="24"/>
          <w:lang w:val="en-US"/>
        </w:rPr>
        <w:t>were</w:t>
      </w:r>
      <w:r w:rsidR="00726C73" w:rsidRPr="00B02406">
        <w:rPr>
          <w:rFonts w:ascii="Times New Roman" w:hAnsi="Times New Roman"/>
          <w:sz w:val="24"/>
          <w:szCs w:val="24"/>
          <w:lang w:val="en-US"/>
        </w:rPr>
        <w:t xml:space="preserve"> presented as </w:t>
      </w:r>
      <w:r w:rsidR="00CC179F" w:rsidRPr="00B02406">
        <w:rPr>
          <w:rFonts w:ascii="Times New Roman" w:hAnsi="Times New Roman"/>
          <w:sz w:val="24"/>
          <w:szCs w:val="24"/>
          <w:lang w:val="en-US"/>
        </w:rPr>
        <w:t>absolute</w:t>
      </w:r>
      <w:r w:rsidR="00600C2E" w:rsidRPr="00B02406">
        <w:rPr>
          <w:rFonts w:ascii="Times New Roman" w:hAnsi="Times New Roman"/>
          <w:sz w:val="24"/>
          <w:szCs w:val="24"/>
          <w:lang w:val="en-US"/>
        </w:rPr>
        <w:t xml:space="preserve"> </w:t>
      </w:r>
      <w:r w:rsidR="00CC179F" w:rsidRPr="00B02406">
        <w:rPr>
          <w:rFonts w:ascii="Times New Roman" w:hAnsi="Times New Roman"/>
          <w:sz w:val="24"/>
          <w:szCs w:val="24"/>
          <w:lang w:val="en-US"/>
        </w:rPr>
        <w:t>frequency</w:t>
      </w:r>
      <w:r w:rsidR="00600C2E" w:rsidRPr="00B02406">
        <w:rPr>
          <w:rFonts w:ascii="Times New Roman" w:hAnsi="Times New Roman"/>
          <w:sz w:val="24"/>
          <w:szCs w:val="24"/>
          <w:lang w:val="en-US"/>
        </w:rPr>
        <w:t xml:space="preserve"> (</w:t>
      </w:r>
      <w:r w:rsidR="00726C73" w:rsidRPr="00B02406">
        <w:rPr>
          <w:rFonts w:ascii="Times New Roman" w:hAnsi="Times New Roman"/>
          <w:sz w:val="24"/>
          <w:szCs w:val="24"/>
          <w:lang w:val="en-US"/>
        </w:rPr>
        <w:t>percentage</w:t>
      </w:r>
      <w:r w:rsidR="00600C2E" w:rsidRPr="00B02406">
        <w:rPr>
          <w:rFonts w:ascii="Times New Roman" w:hAnsi="Times New Roman"/>
          <w:sz w:val="24"/>
          <w:szCs w:val="24"/>
          <w:lang w:val="en-US"/>
        </w:rPr>
        <w:t>)</w:t>
      </w:r>
      <w:r w:rsidR="00726C73" w:rsidRPr="00B02406">
        <w:rPr>
          <w:rFonts w:ascii="Times New Roman" w:hAnsi="Times New Roman"/>
          <w:sz w:val="24"/>
          <w:szCs w:val="24"/>
          <w:lang w:val="en-US"/>
        </w:rPr>
        <w:t xml:space="preserve"> for nominal variables and as median (range) for continuous variables. Mann-</w:t>
      </w:r>
      <w:r w:rsidR="00CC179F" w:rsidRPr="00B02406">
        <w:rPr>
          <w:rFonts w:ascii="Times New Roman" w:hAnsi="Times New Roman"/>
          <w:sz w:val="24"/>
          <w:szCs w:val="24"/>
          <w:lang w:val="en-US"/>
        </w:rPr>
        <w:t>Whitney</w:t>
      </w:r>
      <w:r w:rsidR="001F6F76" w:rsidRPr="001F6F76">
        <w:rPr>
          <w:rFonts w:ascii="Times New Roman" w:hAnsi="Times New Roman"/>
          <w:sz w:val="24"/>
          <w:szCs w:val="24"/>
          <w:lang w:val="en-US"/>
        </w:rPr>
        <w:t xml:space="preserve"> </w:t>
      </w:r>
      <w:r w:rsidR="001F6F76" w:rsidRPr="009B7A0A">
        <w:rPr>
          <w:rFonts w:ascii="Times New Roman" w:hAnsi="Times New Roman"/>
          <w:sz w:val="24"/>
          <w:szCs w:val="24"/>
          <w:lang w:val="en-US"/>
        </w:rPr>
        <w:t xml:space="preserve">or </w:t>
      </w:r>
      <w:r w:rsidR="001F6F76" w:rsidRPr="00B2593F">
        <w:rPr>
          <w:rFonts w:ascii="Times New Roman" w:hAnsi="Times New Roman"/>
          <w:sz w:val="24"/>
          <w:szCs w:val="24"/>
          <w:lang w:val="en-US"/>
        </w:rPr>
        <w:t>Kruskall-Wallis</w:t>
      </w:r>
      <w:r w:rsidR="00CC179F" w:rsidRPr="00B02406">
        <w:rPr>
          <w:rFonts w:ascii="Times New Roman" w:hAnsi="Times New Roman"/>
          <w:sz w:val="24"/>
          <w:szCs w:val="24"/>
          <w:lang w:val="en-US"/>
        </w:rPr>
        <w:t xml:space="preserve"> </w:t>
      </w:r>
      <w:r w:rsidR="00647CB9" w:rsidRPr="00B02406">
        <w:rPr>
          <w:rFonts w:ascii="Times New Roman" w:hAnsi="Times New Roman"/>
          <w:sz w:val="24"/>
          <w:szCs w:val="24"/>
          <w:lang w:val="en-US"/>
        </w:rPr>
        <w:t xml:space="preserve">test </w:t>
      </w:r>
      <w:r w:rsidR="00726C73" w:rsidRPr="00B02406">
        <w:rPr>
          <w:rFonts w:ascii="Times New Roman" w:hAnsi="Times New Roman"/>
          <w:sz w:val="24"/>
          <w:szCs w:val="24"/>
          <w:lang w:val="en-US"/>
        </w:rPr>
        <w:t xml:space="preserve">for continuous variables and χ2 or Fisher’s </w:t>
      </w:r>
      <w:r w:rsidR="00CB6975" w:rsidRPr="00B02406">
        <w:rPr>
          <w:rFonts w:ascii="Times New Roman" w:hAnsi="Times New Roman"/>
          <w:sz w:val="24"/>
          <w:szCs w:val="24"/>
          <w:lang w:val="en-US"/>
        </w:rPr>
        <w:t>e</w:t>
      </w:r>
      <w:r w:rsidR="00726C73" w:rsidRPr="00B02406">
        <w:rPr>
          <w:rFonts w:ascii="Times New Roman" w:hAnsi="Times New Roman"/>
          <w:sz w:val="24"/>
          <w:szCs w:val="24"/>
          <w:lang w:val="en-US"/>
        </w:rPr>
        <w:t>xact test for nominal variables</w:t>
      </w:r>
      <w:r w:rsidR="00CC179F" w:rsidRPr="00B02406">
        <w:rPr>
          <w:rFonts w:ascii="Times New Roman" w:hAnsi="Times New Roman"/>
          <w:sz w:val="24"/>
          <w:szCs w:val="24"/>
          <w:lang w:val="en-US"/>
        </w:rPr>
        <w:t xml:space="preserve"> were used </w:t>
      </w:r>
      <w:r w:rsidR="00726C73" w:rsidRPr="00B02406">
        <w:rPr>
          <w:rFonts w:ascii="Times New Roman" w:hAnsi="Times New Roman"/>
          <w:sz w:val="24"/>
          <w:szCs w:val="24"/>
          <w:lang w:val="en-US"/>
        </w:rPr>
        <w:t>as appropriate</w:t>
      </w:r>
      <w:r w:rsidR="00CC179F" w:rsidRPr="00B02406">
        <w:rPr>
          <w:rFonts w:ascii="Times New Roman" w:hAnsi="Times New Roman"/>
          <w:sz w:val="24"/>
          <w:szCs w:val="24"/>
          <w:lang w:val="en-US"/>
        </w:rPr>
        <w:t xml:space="preserve">. </w:t>
      </w:r>
      <w:r w:rsidR="006A17EC" w:rsidRPr="00B02406">
        <w:rPr>
          <w:rFonts w:ascii="Times New Roman" w:hAnsi="Times New Roman"/>
          <w:sz w:val="24"/>
          <w:szCs w:val="24"/>
          <w:lang w:val="en-US"/>
        </w:rPr>
        <w:t xml:space="preserve">All the statistical analyses </w:t>
      </w:r>
      <w:r w:rsidR="00711286" w:rsidRPr="00B02406">
        <w:rPr>
          <w:rFonts w:ascii="Times New Roman" w:hAnsi="Times New Roman"/>
          <w:sz w:val="24"/>
          <w:szCs w:val="24"/>
          <w:lang w:val="en-US"/>
        </w:rPr>
        <w:t>were performed using the Statistical Package for the Social Sciences software (SPSS Statistic, IBM corp., New York, NY, USA, PASW version 20.0). Two-sided tests were used and the significance level was set at P &lt; 0.05.</w:t>
      </w:r>
    </w:p>
    <w:p w14:paraId="37158770" w14:textId="77777777" w:rsidR="00492F75" w:rsidRDefault="00492F75" w:rsidP="001C2071">
      <w:pPr>
        <w:spacing w:line="360" w:lineRule="auto"/>
        <w:ind w:firstLine="284"/>
        <w:rPr>
          <w:rFonts w:ascii="Times New Roman" w:hAnsi="Times New Roman"/>
          <w:b/>
          <w:sz w:val="24"/>
          <w:szCs w:val="24"/>
          <w:lang w:val="en-US"/>
        </w:rPr>
      </w:pPr>
    </w:p>
    <w:p w14:paraId="22CA2D0E" w14:textId="77777777" w:rsidR="007B3114" w:rsidRDefault="007B3114" w:rsidP="001C2071">
      <w:pPr>
        <w:spacing w:line="360" w:lineRule="auto"/>
        <w:ind w:firstLine="284"/>
        <w:rPr>
          <w:rFonts w:ascii="Times New Roman" w:hAnsi="Times New Roman"/>
          <w:b/>
          <w:sz w:val="24"/>
          <w:szCs w:val="24"/>
          <w:lang w:val="en-US"/>
        </w:rPr>
      </w:pPr>
    </w:p>
    <w:p w14:paraId="412F2F01" w14:textId="77777777" w:rsidR="007B3114" w:rsidRDefault="007B3114" w:rsidP="001C2071">
      <w:pPr>
        <w:spacing w:line="360" w:lineRule="auto"/>
        <w:ind w:firstLine="284"/>
        <w:rPr>
          <w:rFonts w:ascii="Times New Roman" w:hAnsi="Times New Roman"/>
          <w:b/>
          <w:sz w:val="24"/>
          <w:szCs w:val="24"/>
          <w:lang w:val="en-US"/>
        </w:rPr>
      </w:pPr>
    </w:p>
    <w:p w14:paraId="4A2B06B0" w14:textId="77777777" w:rsidR="007B3114" w:rsidRDefault="007B3114" w:rsidP="001C2071">
      <w:pPr>
        <w:spacing w:line="360" w:lineRule="auto"/>
        <w:ind w:firstLine="284"/>
        <w:rPr>
          <w:rFonts w:ascii="Times New Roman" w:hAnsi="Times New Roman"/>
          <w:b/>
          <w:sz w:val="24"/>
          <w:szCs w:val="24"/>
          <w:lang w:val="en-US"/>
        </w:rPr>
      </w:pPr>
    </w:p>
    <w:p w14:paraId="6FAC7928" w14:textId="77777777" w:rsidR="007B3114" w:rsidRDefault="007B3114" w:rsidP="001C2071">
      <w:pPr>
        <w:spacing w:line="360" w:lineRule="auto"/>
        <w:ind w:firstLine="284"/>
        <w:rPr>
          <w:rFonts w:ascii="Times New Roman" w:hAnsi="Times New Roman"/>
          <w:b/>
          <w:sz w:val="24"/>
          <w:szCs w:val="24"/>
          <w:lang w:val="en-US"/>
        </w:rPr>
      </w:pPr>
    </w:p>
    <w:p w14:paraId="46B0F0F6" w14:textId="77777777" w:rsidR="007B3114" w:rsidRDefault="007B3114" w:rsidP="001C2071">
      <w:pPr>
        <w:spacing w:line="360" w:lineRule="auto"/>
        <w:ind w:firstLine="284"/>
        <w:rPr>
          <w:rFonts w:ascii="Times New Roman" w:hAnsi="Times New Roman"/>
          <w:b/>
          <w:sz w:val="24"/>
          <w:szCs w:val="24"/>
          <w:lang w:val="en-US"/>
        </w:rPr>
      </w:pPr>
    </w:p>
    <w:p w14:paraId="0D18E9E8" w14:textId="77777777" w:rsidR="007B3114" w:rsidRDefault="007B3114" w:rsidP="001C2071">
      <w:pPr>
        <w:spacing w:line="360" w:lineRule="auto"/>
        <w:ind w:firstLine="284"/>
        <w:rPr>
          <w:rFonts w:ascii="Times New Roman" w:hAnsi="Times New Roman"/>
          <w:b/>
          <w:sz w:val="24"/>
          <w:szCs w:val="24"/>
          <w:lang w:val="en-US"/>
        </w:rPr>
      </w:pPr>
    </w:p>
    <w:p w14:paraId="0FD22946" w14:textId="77777777" w:rsidR="007B3114" w:rsidRDefault="007B3114" w:rsidP="001C2071">
      <w:pPr>
        <w:spacing w:line="360" w:lineRule="auto"/>
        <w:ind w:firstLine="284"/>
        <w:rPr>
          <w:rFonts w:ascii="Times New Roman" w:hAnsi="Times New Roman"/>
          <w:b/>
          <w:sz w:val="24"/>
          <w:szCs w:val="24"/>
          <w:lang w:val="en-US"/>
        </w:rPr>
      </w:pPr>
    </w:p>
    <w:p w14:paraId="0C861A8E" w14:textId="77777777" w:rsidR="007B3114" w:rsidRDefault="007B3114" w:rsidP="001C2071">
      <w:pPr>
        <w:spacing w:line="360" w:lineRule="auto"/>
        <w:ind w:firstLine="284"/>
        <w:rPr>
          <w:rFonts w:ascii="Times New Roman" w:hAnsi="Times New Roman"/>
          <w:b/>
          <w:sz w:val="24"/>
          <w:szCs w:val="24"/>
          <w:lang w:val="en-US"/>
        </w:rPr>
      </w:pPr>
    </w:p>
    <w:p w14:paraId="0FB56EF0" w14:textId="77777777" w:rsidR="007B3114" w:rsidRDefault="007B3114" w:rsidP="001C2071">
      <w:pPr>
        <w:spacing w:line="360" w:lineRule="auto"/>
        <w:ind w:firstLine="284"/>
        <w:rPr>
          <w:rFonts w:ascii="Times New Roman" w:hAnsi="Times New Roman"/>
          <w:b/>
          <w:sz w:val="24"/>
          <w:szCs w:val="24"/>
          <w:lang w:val="en-US"/>
        </w:rPr>
      </w:pPr>
    </w:p>
    <w:p w14:paraId="21D7243C" w14:textId="77777777" w:rsidR="00262684" w:rsidRDefault="00262684" w:rsidP="001C2071">
      <w:pPr>
        <w:spacing w:line="360" w:lineRule="auto"/>
        <w:ind w:firstLine="284"/>
        <w:rPr>
          <w:rFonts w:ascii="Times New Roman" w:hAnsi="Times New Roman"/>
          <w:b/>
          <w:sz w:val="24"/>
          <w:szCs w:val="24"/>
          <w:lang w:val="en-US"/>
        </w:rPr>
      </w:pPr>
    </w:p>
    <w:p w14:paraId="7D5F07E4" w14:textId="77777777" w:rsidR="00B26911" w:rsidRDefault="00B26911" w:rsidP="001C2071">
      <w:pPr>
        <w:spacing w:line="360" w:lineRule="auto"/>
        <w:ind w:firstLine="284"/>
        <w:rPr>
          <w:rFonts w:ascii="Times New Roman" w:hAnsi="Times New Roman"/>
          <w:b/>
          <w:sz w:val="24"/>
          <w:szCs w:val="24"/>
          <w:lang w:val="en-US"/>
        </w:rPr>
      </w:pPr>
    </w:p>
    <w:p w14:paraId="4FF9B41F" w14:textId="77777777" w:rsidR="00492F75" w:rsidRDefault="00492F75" w:rsidP="001C2071">
      <w:pPr>
        <w:spacing w:line="360" w:lineRule="auto"/>
        <w:ind w:firstLine="284"/>
        <w:outlineLvl w:val="0"/>
        <w:rPr>
          <w:rFonts w:ascii="Times New Roman" w:hAnsi="Times New Roman"/>
          <w:b/>
          <w:sz w:val="24"/>
          <w:szCs w:val="24"/>
          <w:lang w:val="en-US"/>
        </w:rPr>
      </w:pPr>
      <w:r w:rsidRPr="00725C57">
        <w:rPr>
          <w:rFonts w:ascii="Times New Roman" w:hAnsi="Times New Roman"/>
          <w:b/>
          <w:sz w:val="24"/>
          <w:szCs w:val="24"/>
          <w:lang w:val="en-US"/>
        </w:rPr>
        <w:lastRenderedPageBreak/>
        <w:t>Results</w:t>
      </w:r>
    </w:p>
    <w:p w14:paraId="2433965C" w14:textId="732F9DE2" w:rsidR="008762A3" w:rsidRPr="003F3758" w:rsidRDefault="00B26911" w:rsidP="001C2071">
      <w:pPr>
        <w:spacing w:after="0" w:line="360" w:lineRule="auto"/>
        <w:ind w:firstLine="284"/>
        <w:jc w:val="both"/>
        <w:rPr>
          <w:rFonts w:ascii="Times New Roman" w:hAnsi="Times New Roman"/>
          <w:color w:val="231F20"/>
          <w:sz w:val="24"/>
          <w:szCs w:val="24"/>
          <w:lang w:val="en-US"/>
        </w:rPr>
      </w:pPr>
      <w:r w:rsidRPr="00505AB0">
        <w:rPr>
          <w:rFonts w:ascii="Times New Roman" w:hAnsi="Times New Roman"/>
          <w:sz w:val="24"/>
          <w:szCs w:val="24"/>
          <w:lang w:val="en-US"/>
        </w:rPr>
        <w:t>We identified 161 patients with pure endometrioid cancer from the IOTA databases and a</w:t>
      </w:r>
      <w:r w:rsidR="00317334" w:rsidRPr="00B26911">
        <w:rPr>
          <w:rFonts w:ascii="Times New Roman" w:hAnsi="Times New Roman"/>
          <w:sz w:val="24"/>
          <w:szCs w:val="24"/>
          <w:lang w:val="en-US"/>
        </w:rPr>
        <w:t>nother 78 patients</w:t>
      </w:r>
      <w:r w:rsidRPr="00B26911">
        <w:rPr>
          <w:rFonts w:ascii="Times New Roman" w:hAnsi="Times New Roman"/>
          <w:sz w:val="24"/>
          <w:szCs w:val="24"/>
          <w:lang w:val="en-US"/>
        </w:rPr>
        <w:t xml:space="preserve"> examined outside the IOTA studies.</w:t>
      </w:r>
      <w:r>
        <w:rPr>
          <w:rFonts w:ascii="Times New Roman" w:hAnsi="Times New Roman"/>
          <w:sz w:val="24"/>
          <w:szCs w:val="24"/>
          <w:lang w:val="en-US"/>
        </w:rPr>
        <w:t xml:space="preserve"> </w:t>
      </w:r>
      <w:r w:rsidR="0075118F">
        <w:rPr>
          <w:rFonts w:ascii="Times New Roman" w:hAnsi="Times New Roman"/>
          <w:sz w:val="24"/>
          <w:szCs w:val="24"/>
          <w:lang w:val="en-US"/>
        </w:rPr>
        <w:t xml:space="preserve">There were no substantial differences </w:t>
      </w:r>
      <w:r w:rsidR="00026A17">
        <w:rPr>
          <w:rFonts w:ascii="Times New Roman" w:hAnsi="Times New Roman"/>
          <w:sz w:val="24"/>
          <w:szCs w:val="24"/>
          <w:lang w:val="en-US"/>
        </w:rPr>
        <w:t xml:space="preserve">either </w:t>
      </w:r>
      <w:r w:rsidR="0075118F">
        <w:rPr>
          <w:rFonts w:ascii="Times New Roman" w:hAnsi="Times New Roman"/>
          <w:sz w:val="24"/>
          <w:szCs w:val="24"/>
          <w:lang w:val="en-US"/>
        </w:rPr>
        <w:t xml:space="preserve">in clinical </w:t>
      </w:r>
      <w:r w:rsidR="00026A17">
        <w:rPr>
          <w:rFonts w:ascii="Times New Roman" w:hAnsi="Times New Roman"/>
          <w:sz w:val="24"/>
          <w:szCs w:val="24"/>
          <w:lang w:val="en-US"/>
        </w:rPr>
        <w:t xml:space="preserve">or </w:t>
      </w:r>
      <w:r w:rsidR="0075118F">
        <w:rPr>
          <w:rFonts w:ascii="Times New Roman" w:hAnsi="Times New Roman"/>
          <w:sz w:val="24"/>
          <w:szCs w:val="24"/>
          <w:lang w:val="en-US"/>
        </w:rPr>
        <w:t xml:space="preserve">ultrasound characteristics between cases examined inside or outside the IOTA studies </w:t>
      </w:r>
      <w:r w:rsidR="0075118F" w:rsidRPr="006E06FC">
        <w:rPr>
          <w:rFonts w:ascii="Times New Roman" w:hAnsi="Times New Roman"/>
          <w:sz w:val="24"/>
          <w:szCs w:val="24"/>
          <w:lang w:val="en-US"/>
        </w:rPr>
        <w:t>(</w:t>
      </w:r>
      <w:r w:rsidR="0075118F" w:rsidRPr="00B02406">
        <w:rPr>
          <w:rFonts w:ascii="Times New Roman" w:hAnsi="Times New Roman"/>
          <w:sz w:val="24"/>
          <w:szCs w:val="24"/>
          <w:highlight w:val="lightGray"/>
          <w:lang w:val="en-US"/>
        </w:rPr>
        <w:t>Supplementary Table S1 and S2</w:t>
      </w:r>
      <w:r w:rsidR="0075118F" w:rsidRPr="006E06FC">
        <w:rPr>
          <w:rFonts w:ascii="Times New Roman" w:hAnsi="Times New Roman"/>
          <w:sz w:val="24"/>
          <w:szCs w:val="24"/>
          <w:lang w:val="en-US"/>
        </w:rPr>
        <w:t>),</w:t>
      </w:r>
      <w:r w:rsidR="0075118F">
        <w:rPr>
          <w:rFonts w:ascii="Times New Roman" w:hAnsi="Times New Roman"/>
          <w:sz w:val="24"/>
          <w:szCs w:val="24"/>
          <w:lang w:val="en-US"/>
        </w:rPr>
        <w:t xml:space="preserve"> and so results are </w:t>
      </w:r>
      <w:r w:rsidR="000C4139">
        <w:rPr>
          <w:rFonts w:ascii="Times New Roman" w:hAnsi="Times New Roman"/>
          <w:sz w:val="24"/>
          <w:szCs w:val="24"/>
          <w:lang w:val="en-US"/>
        </w:rPr>
        <w:t>presented</w:t>
      </w:r>
      <w:r w:rsidR="0075118F">
        <w:rPr>
          <w:rFonts w:ascii="Times New Roman" w:hAnsi="Times New Roman"/>
          <w:sz w:val="24"/>
          <w:szCs w:val="24"/>
          <w:lang w:val="en-US"/>
        </w:rPr>
        <w:t xml:space="preserve"> for all 239 cases</w:t>
      </w:r>
      <w:r w:rsidR="000C4139">
        <w:rPr>
          <w:rFonts w:ascii="Times New Roman" w:hAnsi="Times New Roman"/>
          <w:sz w:val="24"/>
          <w:szCs w:val="24"/>
          <w:lang w:val="en-US"/>
        </w:rPr>
        <w:t xml:space="preserve"> together</w:t>
      </w:r>
      <w:r w:rsidR="0075118F">
        <w:rPr>
          <w:rFonts w:ascii="Times New Roman" w:hAnsi="Times New Roman"/>
          <w:sz w:val="24"/>
          <w:szCs w:val="24"/>
          <w:lang w:val="en-US"/>
        </w:rPr>
        <w:t xml:space="preserve">.  </w:t>
      </w:r>
      <w:r w:rsidR="00492F75" w:rsidRPr="00725C57">
        <w:rPr>
          <w:rFonts w:ascii="Times New Roman" w:hAnsi="Times New Roman"/>
          <w:sz w:val="24"/>
          <w:szCs w:val="24"/>
          <w:lang w:val="en-US"/>
        </w:rPr>
        <w:t xml:space="preserve">Demographic </w:t>
      </w:r>
      <w:r w:rsidR="00492F75">
        <w:rPr>
          <w:rFonts w:ascii="Times New Roman" w:hAnsi="Times New Roman"/>
          <w:sz w:val="24"/>
          <w:szCs w:val="24"/>
          <w:lang w:val="en-US"/>
        </w:rPr>
        <w:t xml:space="preserve">background data and tumor characteristics </w:t>
      </w:r>
      <w:r w:rsidR="00F218BA">
        <w:rPr>
          <w:rFonts w:ascii="Times New Roman" w:hAnsi="Times New Roman"/>
          <w:sz w:val="24"/>
          <w:szCs w:val="24"/>
          <w:lang w:val="en-US"/>
        </w:rPr>
        <w:t xml:space="preserve">of all patients </w:t>
      </w:r>
      <w:r w:rsidR="00492F75" w:rsidRPr="00725C57">
        <w:rPr>
          <w:rFonts w:ascii="Times New Roman" w:hAnsi="Times New Roman"/>
          <w:sz w:val="24"/>
          <w:szCs w:val="24"/>
          <w:lang w:val="en-US"/>
        </w:rPr>
        <w:t xml:space="preserve">are </w:t>
      </w:r>
      <w:r w:rsidR="00492F75">
        <w:rPr>
          <w:rFonts w:ascii="Times New Roman" w:hAnsi="Times New Roman"/>
          <w:sz w:val="24"/>
          <w:szCs w:val="24"/>
          <w:lang w:val="en-US"/>
        </w:rPr>
        <w:t>shown</w:t>
      </w:r>
      <w:r w:rsidR="00492F75" w:rsidRPr="00725C57">
        <w:rPr>
          <w:rFonts w:ascii="Times New Roman" w:hAnsi="Times New Roman"/>
          <w:sz w:val="24"/>
          <w:szCs w:val="24"/>
          <w:lang w:val="en-US"/>
        </w:rPr>
        <w:t xml:space="preserve"> in </w:t>
      </w:r>
      <w:r w:rsidR="00492F75" w:rsidRPr="00B02406">
        <w:rPr>
          <w:rFonts w:ascii="Times New Roman" w:hAnsi="Times New Roman"/>
          <w:sz w:val="24"/>
          <w:szCs w:val="24"/>
          <w:highlight w:val="lightGray"/>
          <w:lang w:val="en-US"/>
        </w:rPr>
        <w:t>Table 1.</w:t>
      </w:r>
      <w:r w:rsidR="00492F75" w:rsidRPr="00725C57">
        <w:rPr>
          <w:rFonts w:ascii="Times New Roman" w:hAnsi="Times New Roman"/>
          <w:sz w:val="24"/>
          <w:szCs w:val="24"/>
          <w:lang w:val="en-US"/>
        </w:rPr>
        <w:t xml:space="preserve"> Median age was 55 (range, 19-88) years and 93/239 (38.</w:t>
      </w:r>
      <w:r w:rsidR="00027146">
        <w:rPr>
          <w:rFonts w:ascii="Times New Roman" w:hAnsi="Times New Roman"/>
          <w:sz w:val="24"/>
          <w:szCs w:val="24"/>
          <w:lang w:val="en-US"/>
        </w:rPr>
        <w:t>9</w:t>
      </w:r>
      <w:r w:rsidR="00492F75" w:rsidRPr="00725C57">
        <w:rPr>
          <w:rFonts w:ascii="Times New Roman" w:hAnsi="Times New Roman"/>
          <w:sz w:val="24"/>
          <w:szCs w:val="24"/>
          <w:lang w:val="en-US"/>
        </w:rPr>
        <w:t xml:space="preserve">%) </w:t>
      </w:r>
      <w:r w:rsidR="00492F75">
        <w:rPr>
          <w:rFonts w:ascii="Times New Roman" w:hAnsi="Times New Roman"/>
          <w:sz w:val="24"/>
          <w:szCs w:val="24"/>
          <w:lang w:val="en-US"/>
        </w:rPr>
        <w:t xml:space="preserve">patients </w:t>
      </w:r>
      <w:r w:rsidR="00492F75" w:rsidRPr="00725C57">
        <w:rPr>
          <w:rFonts w:ascii="Times New Roman" w:hAnsi="Times New Roman"/>
          <w:sz w:val="24"/>
          <w:szCs w:val="24"/>
          <w:lang w:val="en-US"/>
        </w:rPr>
        <w:t xml:space="preserve">were premenopausal. Most </w:t>
      </w:r>
      <w:r w:rsidR="00492F75">
        <w:rPr>
          <w:rFonts w:ascii="Times New Roman" w:hAnsi="Times New Roman"/>
          <w:sz w:val="24"/>
          <w:szCs w:val="24"/>
          <w:lang w:val="en-US"/>
        </w:rPr>
        <w:t>tumors</w:t>
      </w:r>
      <w:r w:rsidR="00492F75" w:rsidRPr="00725C57">
        <w:rPr>
          <w:rFonts w:ascii="Times New Roman" w:hAnsi="Times New Roman"/>
          <w:sz w:val="24"/>
          <w:szCs w:val="24"/>
          <w:lang w:val="en-US"/>
        </w:rPr>
        <w:t xml:space="preserve"> were FIGO Stage I (139/238, 58.4%) </w:t>
      </w:r>
      <w:r w:rsidR="00492F75">
        <w:rPr>
          <w:rFonts w:ascii="Times New Roman" w:hAnsi="Times New Roman"/>
          <w:sz w:val="24"/>
          <w:szCs w:val="24"/>
          <w:lang w:val="en-US"/>
        </w:rPr>
        <w:t>and most</w:t>
      </w:r>
      <w:r w:rsidR="00492F75" w:rsidRPr="00725C57">
        <w:rPr>
          <w:rFonts w:ascii="Times New Roman" w:hAnsi="Times New Roman"/>
          <w:sz w:val="24"/>
          <w:szCs w:val="24"/>
          <w:lang w:val="en-US"/>
        </w:rPr>
        <w:t xml:space="preserve"> </w:t>
      </w:r>
      <w:r w:rsidR="00492F75">
        <w:rPr>
          <w:rFonts w:ascii="Times New Roman" w:hAnsi="Times New Roman"/>
          <w:sz w:val="24"/>
          <w:szCs w:val="24"/>
          <w:lang w:val="en-US"/>
        </w:rPr>
        <w:t xml:space="preserve">were well-differentiated (grade 1 or 2 in </w:t>
      </w:r>
      <w:r w:rsidR="00492F75" w:rsidRPr="00725C57">
        <w:rPr>
          <w:rFonts w:ascii="Times New Roman" w:hAnsi="Times New Roman"/>
          <w:sz w:val="24"/>
          <w:szCs w:val="24"/>
          <w:lang w:val="en-US"/>
        </w:rPr>
        <w:t>155/219, 70.</w:t>
      </w:r>
      <w:r w:rsidR="008A549B">
        <w:rPr>
          <w:rFonts w:ascii="Times New Roman" w:hAnsi="Times New Roman"/>
          <w:sz w:val="24"/>
          <w:szCs w:val="24"/>
          <w:lang w:val="en-US"/>
        </w:rPr>
        <w:t>8</w:t>
      </w:r>
      <w:r w:rsidR="00492F75" w:rsidRPr="00725C57">
        <w:rPr>
          <w:rFonts w:ascii="Times New Roman" w:hAnsi="Times New Roman"/>
          <w:sz w:val="24"/>
          <w:szCs w:val="24"/>
          <w:lang w:val="en-US"/>
        </w:rPr>
        <w:t>%)</w:t>
      </w:r>
      <w:r w:rsidR="009F78C3">
        <w:rPr>
          <w:rFonts w:ascii="Times New Roman" w:hAnsi="Times New Roman"/>
          <w:sz w:val="24"/>
          <w:szCs w:val="24"/>
          <w:lang w:val="en-US"/>
        </w:rPr>
        <w:t xml:space="preserve">. </w:t>
      </w:r>
      <w:r w:rsidR="001967B9">
        <w:rPr>
          <w:rFonts w:ascii="Times New Roman" w:hAnsi="Times New Roman"/>
          <w:sz w:val="24"/>
          <w:szCs w:val="24"/>
          <w:lang w:val="en-US"/>
        </w:rPr>
        <w:t>The s</w:t>
      </w:r>
      <w:r w:rsidR="00492F75" w:rsidRPr="00725C57">
        <w:rPr>
          <w:rFonts w:ascii="Times New Roman" w:hAnsi="Times New Roman"/>
          <w:sz w:val="24"/>
          <w:szCs w:val="24"/>
          <w:lang w:val="en-US"/>
        </w:rPr>
        <w:t xml:space="preserve">onographic characteristics of the endometrioid carcinomas are </w:t>
      </w:r>
      <w:r w:rsidR="00761199">
        <w:rPr>
          <w:rFonts w:ascii="Times New Roman" w:hAnsi="Times New Roman"/>
          <w:sz w:val="24"/>
          <w:szCs w:val="24"/>
          <w:lang w:val="en-US"/>
        </w:rPr>
        <w:t>shown</w:t>
      </w:r>
      <w:r w:rsidR="00761199" w:rsidRPr="00725C57">
        <w:rPr>
          <w:rFonts w:ascii="Times New Roman" w:hAnsi="Times New Roman"/>
          <w:sz w:val="24"/>
          <w:szCs w:val="24"/>
          <w:lang w:val="en-US"/>
        </w:rPr>
        <w:t xml:space="preserve"> </w:t>
      </w:r>
      <w:r w:rsidR="00492F75" w:rsidRPr="003032EE">
        <w:rPr>
          <w:rFonts w:ascii="Times New Roman" w:hAnsi="Times New Roman"/>
          <w:sz w:val="24"/>
          <w:szCs w:val="24"/>
          <w:lang w:val="en-US"/>
        </w:rPr>
        <w:t xml:space="preserve">in </w:t>
      </w:r>
      <w:r w:rsidR="00492F75" w:rsidRPr="00B02406">
        <w:rPr>
          <w:rFonts w:ascii="Times New Roman" w:hAnsi="Times New Roman"/>
          <w:sz w:val="24"/>
          <w:szCs w:val="24"/>
          <w:highlight w:val="lightGray"/>
          <w:lang w:val="en-US"/>
        </w:rPr>
        <w:t>Table 2</w:t>
      </w:r>
      <w:r w:rsidR="009236DA" w:rsidRPr="00B02406">
        <w:rPr>
          <w:rFonts w:ascii="Times New Roman" w:hAnsi="Times New Roman"/>
          <w:sz w:val="24"/>
          <w:szCs w:val="24"/>
          <w:highlight w:val="lightGray"/>
          <w:lang w:val="en-US"/>
        </w:rPr>
        <w:t>.</w:t>
      </w:r>
      <w:r w:rsidR="00492F75" w:rsidRPr="00725C57">
        <w:rPr>
          <w:rFonts w:ascii="Times New Roman" w:hAnsi="Times New Roman"/>
          <w:sz w:val="24"/>
          <w:szCs w:val="24"/>
          <w:lang w:val="en-US"/>
        </w:rPr>
        <w:t xml:space="preserve"> </w:t>
      </w:r>
      <w:r w:rsidR="00492F75">
        <w:rPr>
          <w:rFonts w:ascii="Times New Roman" w:hAnsi="Times New Roman"/>
          <w:sz w:val="24"/>
          <w:szCs w:val="24"/>
          <w:lang w:val="en-US"/>
        </w:rPr>
        <w:t>Most tumors</w:t>
      </w:r>
      <w:r w:rsidR="00492F75" w:rsidRPr="00725C57">
        <w:rPr>
          <w:rFonts w:ascii="Times New Roman" w:hAnsi="Times New Roman"/>
          <w:sz w:val="24"/>
          <w:szCs w:val="24"/>
          <w:lang w:val="en-US"/>
        </w:rPr>
        <w:t xml:space="preserve"> (188, 78.</w:t>
      </w:r>
      <w:r w:rsidR="007C7255">
        <w:rPr>
          <w:rFonts w:ascii="Times New Roman" w:hAnsi="Times New Roman"/>
          <w:sz w:val="24"/>
          <w:szCs w:val="24"/>
          <w:lang w:val="en-US"/>
        </w:rPr>
        <w:t>7</w:t>
      </w:r>
      <w:r w:rsidR="00492F75" w:rsidRPr="00725C57">
        <w:rPr>
          <w:rFonts w:ascii="Times New Roman" w:hAnsi="Times New Roman"/>
          <w:sz w:val="24"/>
          <w:szCs w:val="24"/>
          <w:lang w:val="en-US"/>
        </w:rPr>
        <w:t>%) were unilateral</w:t>
      </w:r>
      <w:r w:rsidR="00492F75">
        <w:rPr>
          <w:rFonts w:ascii="Times New Roman" w:hAnsi="Times New Roman"/>
          <w:sz w:val="24"/>
          <w:szCs w:val="24"/>
          <w:lang w:val="en-US"/>
        </w:rPr>
        <w:t>.</w:t>
      </w:r>
      <w:r w:rsidR="000A5A0E">
        <w:rPr>
          <w:rFonts w:ascii="Times New Roman" w:hAnsi="Times New Roman"/>
          <w:sz w:val="24"/>
          <w:szCs w:val="24"/>
          <w:lang w:val="en-US"/>
        </w:rPr>
        <w:t xml:space="preserve"> </w:t>
      </w:r>
      <w:r w:rsidR="00492F75">
        <w:rPr>
          <w:rFonts w:ascii="Times New Roman" w:hAnsi="Times New Roman"/>
          <w:sz w:val="24"/>
          <w:szCs w:val="24"/>
          <w:lang w:val="en-US"/>
        </w:rPr>
        <w:t>The</w:t>
      </w:r>
      <w:r w:rsidR="006E4367">
        <w:rPr>
          <w:rFonts w:ascii="Times New Roman" w:hAnsi="Times New Roman"/>
          <w:sz w:val="24"/>
          <w:szCs w:val="24"/>
          <w:lang w:val="en-US"/>
        </w:rPr>
        <w:t xml:space="preserve"> median</w:t>
      </w:r>
      <w:r w:rsidR="00492F75">
        <w:rPr>
          <w:rFonts w:ascii="Times New Roman" w:hAnsi="Times New Roman"/>
          <w:sz w:val="24"/>
          <w:szCs w:val="24"/>
          <w:lang w:val="en-US"/>
        </w:rPr>
        <w:t xml:space="preserve"> </w:t>
      </w:r>
      <w:r w:rsidR="00492F75" w:rsidRPr="00725C57">
        <w:rPr>
          <w:rFonts w:ascii="Times New Roman" w:hAnsi="Times New Roman"/>
          <w:sz w:val="24"/>
          <w:szCs w:val="24"/>
          <w:lang w:val="en-US"/>
        </w:rPr>
        <w:t xml:space="preserve">largest diameter </w:t>
      </w:r>
      <w:r w:rsidR="00492F75">
        <w:rPr>
          <w:rFonts w:ascii="Times New Roman" w:hAnsi="Times New Roman"/>
          <w:sz w:val="24"/>
          <w:szCs w:val="24"/>
          <w:lang w:val="en-US"/>
        </w:rPr>
        <w:t>was</w:t>
      </w:r>
      <w:r w:rsidR="00492F75" w:rsidRPr="00725C57">
        <w:rPr>
          <w:rFonts w:ascii="Times New Roman" w:hAnsi="Times New Roman"/>
          <w:sz w:val="24"/>
          <w:szCs w:val="24"/>
          <w:lang w:val="en-US"/>
        </w:rPr>
        <w:t xml:space="preserve"> 102</w:t>
      </w:r>
      <w:r w:rsidR="00516AA3">
        <w:rPr>
          <w:rFonts w:ascii="Times New Roman" w:hAnsi="Times New Roman"/>
          <w:sz w:val="24"/>
          <w:szCs w:val="24"/>
          <w:lang w:val="en-US"/>
        </w:rPr>
        <w:t>.5</w:t>
      </w:r>
      <w:r w:rsidR="00492F75" w:rsidRPr="00725C57">
        <w:rPr>
          <w:rFonts w:ascii="Times New Roman" w:hAnsi="Times New Roman"/>
          <w:sz w:val="24"/>
          <w:szCs w:val="24"/>
          <w:lang w:val="en-US"/>
        </w:rPr>
        <w:t xml:space="preserve"> (range 20-300) mm. </w:t>
      </w:r>
      <w:r w:rsidR="00B44337">
        <w:rPr>
          <w:rFonts w:ascii="Times New Roman" w:hAnsi="Times New Roman"/>
          <w:sz w:val="24"/>
          <w:szCs w:val="24"/>
          <w:lang w:val="en-US"/>
        </w:rPr>
        <w:t>Almost all</w:t>
      </w:r>
      <w:r w:rsidR="00B44337" w:rsidRPr="00725C57">
        <w:rPr>
          <w:rFonts w:ascii="Times New Roman" w:hAnsi="Times New Roman"/>
          <w:sz w:val="24"/>
          <w:szCs w:val="24"/>
          <w:lang w:val="en-US"/>
        </w:rPr>
        <w:t xml:space="preserve"> </w:t>
      </w:r>
      <w:r w:rsidR="00492F75" w:rsidRPr="00725C57">
        <w:rPr>
          <w:rFonts w:ascii="Times New Roman" w:hAnsi="Times New Roman"/>
          <w:sz w:val="24"/>
          <w:szCs w:val="24"/>
          <w:lang w:val="en-US"/>
        </w:rPr>
        <w:t>endometrio</w:t>
      </w:r>
      <w:r w:rsidR="00B44337">
        <w:rPr>
          <w:rFonts w:ascii="Times New Roman" w:hAnsi="Times New Roman"/>
          <w:sz w:val="24"/>
          <w:szCs w:val="24"/>
          <w:lang w:val="en-US"/>
        </w:rPr>
        <w:t>i</w:t>
      </w:r>
      <w:r w:rsidR="00492F75" w:rsidRPr="00725C57">
        <w:rPr>
          <w:rFonts w:ascii="Times New Roman" w:hAnsi="Times New Roman"/>
          <w:sz w:val="24"/>
          <w:szCs w:val="24"/>
          <w:lang w:val="en-US"/>
        </w:rPr>
        <w:t xml:space="preserve">d carcinomas were described as </w:t>
      </w:r>
      <w:r w:rsidR="006E4367">
        <w:rPr>
          <w:rFonts w:ascii="Times New Roman" w:hAnsi="Times New Roman"/>
          <w:sz w:val="24"/>
          <w:szCs w:val="24"/>
          <w:lang w:val="en-US"/>
        </w:rPr>
        <w:t>unilocular-</w:t>
      </w:r>
      <w:r w:rsidR="00492F75">
        <w:rPr>
          <w:rFonts w:ascii="Times New Roman" w:hAnsi="Times New Roman"/>
          <w:sz w:val="24"/>
          <w:szCs w:val="24"/>
          <w:lang w:val="en-US"/>
        </w:rPr>
        <w:t xml:space="preserve">solid (37, 15.5%), </w:t>
      </w:r>
      <w:r w:rsidR="00492F75" w:rsidRPr="00725C57">
        <w:rPr>
          <w:rFonts w:ascii="Times New Roman" w:hAnsi="Times New Roman"/>
          <w:sz w:val="24"/>
          <w:szCs w:val="24"/>
          <w:lang w:val="en-US"/>
        </w:rPr>
        <w:t>multilocular-solid (115, 48.1%) or solid masses (82</w:t>
      </w:r>
      <w:r w:rsidR="007C7255">
        <w:rPr>
          <w:rFonts w:ascii="Times New Roman" w:hAnsi="Times New Roman"/>
          <w:sz w:val="24"/>
          <w:szCs w:val="24"/>
          <w:lang w:val="en-US"/>
        </w:rPr>
        <w:t xml:space="preserve">, </w:t>
      </w:r>
      <w:r w:rsidR="00492F75" w:rsidRPr="00725C57">
        <w:rPr>
          <w:rFonts w:ascii="Times New Roman" w:hAnsi="Times New Roman"/>
          <w:sz w:val="24"/>
          <w:szCs w:val="24"/>
          <w:lang w:val="en-US"/>
        </w:rPr>
        <w:t>34.3%)</w:t>
      </w:r>
      <w:r w:rsidR="00492F75">
        <w:rPr>
          <w:rFonts w:ascii="Times New Roman" w:hAnsi="Times New Roman"/>
          <w:sz w:val="24"/>
          <w:szCs w:val="24"/>
          <w:lang w:val="en-US"/>
        </w:rPr>
        <w:t xml:space="preserve"> and the </w:t>
      </w:r>
      <w:r w:rsidR="00A93D28">
        <w:rPr>
          <w:rFonts w:ascii="Times New Roman" w:hAnsi="Times New Roman"/>
          <w:sz w:val="24"/>
          <w:szCs w:val="24"/>
          <w:lang w:val="en-US"/>
        </w:rPr>
        <w:t xml:space="preserve">median </w:t>
      </w:r>
      <w:r w:rsidR="00492F75">
        <w:rPr>
          <w:rFonts w:ascii="Times New Roman" w:hAnsi="Times New Roman"/>
          <w:sz w:val="24"/>
          <w:szCs w:val="24"/>
          <w:lang w:val="en-US"/>
        </w:rPr>
        <w:t xml:space="preserve">largest diameter of the </w:t>
      </w:r>
      <w:r w:rsidR="00492F75" w:rsidRPr="00725C57">
        <w:rPr>
          <w:rFonts w:ascii="Times New Roman" w:hAnsi="Times New Roman"/>
          <w:sz w:val="24"/>
          <w:szCs w:val="24"/>
          <w:lang w:val="en-US"/>
        </w:rPr>
        <w:t xml:space="preserve">largest solid component was </w:t>
      </w:r>
      <w:r w:rsidR="007C7255">
        <w:rPr>
          <w:rFonts w:ascii="Times New Roman" w:hAnsi="Times New Roman"/>
          <w:sz w:val="24"/>
          <w:szCs w:val="24"/>
          <w:lang w:val="en-US"/>
        </w:rPr>
        <w:t>63</w:t>
      </w:r>
      <w:r w:rsidR="007C7255" w:rsidRPr="00725C57">
        <w:rPr>
          <w:rFonts w:ascii="Times New Roman" w:hAnsi="Times New Roman"/>
          <w:sz w:val="24"/>
          <w:szCs w:val="24"/>
          <w:lang w:val="en-US"/>
        </w:rPr>
        <w:t xml:space="preserve"> </w:t>
      </w:r>
      <w:r w:rsidR="00492F75" w:rsidRPr="00725C57">
        <w:rPr>
          <w:rFonts w:ascii="Times New Roman" w:hAnsi="Times New Roman"/>
          <w:sz w:val="24"/>
          <w:szCs w:val="24"/>
          <w:lang w:val="en-US"/>
        </w:rPr>
        <w:t>(range 9-</w:t>
      </w:r>
      <w:r w:rsidR="007C7255">
        <w:rPr>
          <w:rFonts w:ascii="Times New Roman" w:hAnsi="Times New Roman"/>
          <w:sz w:val="24"/>
          <w:szCs w:val="24"/>
          <w:lang w:val="en-US"/>
        </w:rPr>
        <w:t>300</w:t>
      </w:r>
      <w:r w:rsidR="00492F75" w:rsidRPr="00725C57">
        <w:rPr>
          <w:rFonts w:ascii="Times New Roman" w:hAnsi="Times New Roman"/>
          <w:sz w:val="24"/>
          <w:szCs w:val="24"/>
          <w:lang w:val="en-US"/>
        </w:rPr>
        <w:t xml:space="preserve">) mm. Papillary projections were </w:t>
      </w:r>
      <w:r w:rsidR="00492F75">
        <w:rPr>
          <w:rFonts w:ascii="Times New Roman" w:hAnsi="Times New Roman"/>
          <w:sz w:val="24"/>
          <w:szCs w:val="24"/>
          <w:lang w:val="en-US"/>
        </w:rPr>
        <w:t>seen</w:t>
      </w:r>
      <w:r w:rsidR="00492F75" w:rsidRPr="00725C57">
        <w:rPr>
          <w:rFonts w:ascii="Times New Roman" w:hAnsi="Times New Roman"/>
          <w:sz w:val="24"/>
          <w:szCs w:val="24"/>
          <w:lang w:val="en-US"/>
        </w:rPr>
        <w:t xml:space="preserve"> in 70 (29.3%) masses and most of </w:t>
      </w:r>
      <w:r w:rsidR="006F6EBF" w:rsidRPr="00725C57">
        <w:rPr>
          <w:rFonts w:ascii="Times New Roman" w:hAnsi="Times New Roman"/>
          <w:sz w:val="24"/>
          <w:szCs w:val="24"/>
          <w:lang w:val="en-US"/>
        </w:rPr>
        <w:t>the</w:t>
      </w:r>
      <w:r w:rsidR="006F6EBF">
        <w:rPr>
          <w:rFonts w:ascii="Times New Roman" w:hAnsi="Times New Roman"/>
          <w:sz w:val="24"/>
          <w:szCs w:val="24"/>
          <w:lang w:val="en-US"/>
        </w:rPr>
        <w:t xml:space="preserve"> masses with papillary projections</w:t>
      </w:r>
      <w:r w:rsidR="006F6EBF" w:rsidRPr="00725C57">
        <w:rPr>
          <w:rFonts w:ascii="Times New Roman" w:hAnsi="Times New Roman"/>
          <w:sz w:val="24"/>
          <w:szCs w:val="24"/>
          <w:lang w:val="en-US"/>
        </w:rPr>
        <w:t xml:space="preserve"> </w:t>
      </w:r>
      <w:r w:rsidR="00C9637F">
        <w:rPr>
          <w:rFonts w:ascii="Times New Roman" w:hAnsi="Times New Roman"/>
          <w:sz w:val="24"/>
          <w:szCs w:val="24"/>
          <w:lang w:val="en-US"/>
        </w:rPr>
        <w:t>contained</w:t>
      </w:r>
      <w:r w:rsidR="00C9637F" w:rsidRPr="00725C57">
        <w:rPr>
          <w:rFonts w:ascii="Times New Roman" w:hAnsi="Times New Roman"/>
          <w:sz w:val="24"/>
          <w:szCs w:val="24"/>
          <w:lang w:val="en-US"/>
        </w:rPr>
        <w:t xml:space="preserve"> </w:t>
      </w:r>
      <w:r w:rsidR="00492F75" w:rsidRPr="00725C57">
        <w:rPr>
          <w:rFonts w:ascii="Times New Roman" w:hAnsi="Times New Roman"/>
          <w:sz w:val="24"/>
          <w:szCs w:val="24"/>
          <w:lang w:val="en-US"/>
        </w:rPr>
        <w:t xml:space="preserve">more than three </w:t>
      </w:r>
      <w:r w:rsidR="007C7255">
        <w:rPr>
          <w:rFonts w:ascii="Times New Roman" w:hAnsi="Times New Roman"/>
          <w:sz w:val="24"/>
          <w:szCs w:val="24"/>
          <w:lang w:val="en-US"/>
        </w:rPr>
        <w:t xml:space="preserve">papillary </w:t>
      </w:r>
      <w:r w:rsidR="00492F75" w:rsidRPr="00725C57">
        <w:rPr>
          <w:rFonts w:ascii="Times New Roman" w:hAnsi="Times New Roman"/>
          <w:sz w:val="24"/>
          <w:szCs w:val="24"/>
          <w:lang w:val="en-US"/>
        </w:rPr>
        <w:t>projections</w:t>
      </w:r>
      <w:r w:rsidR="00492F75">
        <w:rPr>
          <w:rFonts w:ascii="Times New Roman" w:hAnsi="Times New Roman"/>
          <w:sz w:val="24"/>
          <w:szCs w:val="24"/>
          <w:lang w:val="en-US"/>
        </w:rPr>
        <w:t>, t</w:t>
      </w:r>
      <w:r w:rsidR="00492F75" w:rsidRPr="00725C57">
        <w:rPr>
          <w:rFonts w:ascii="Times New Roman" w:hAnsi="Times New Roman"/>
          <w:sz w:val="24"/>
          <w:szCs w:val="24"/>
          <w:lang w:val="en-US"/>
        </w:rPr>
        <w:t xml:space="preserve">he </w:t>
      </w:r>
      <w:r w:rsidR="00A93D28">
        <w:rPr>
          <w:rFonts w:ascii="Times New Roman" w:hAnsi="Times New Roman"/>
          <w:sz w:val="24"/>
          <w:szCs w:val="24"/>
          <w:lang w:val="en-US"/>
        </w:rPr>
        <w:t xml:space="preserve">median </w:t>
      </w:r>
      <w:r w:rsidR="00492F75" w:rsidRPr="00725C57">
        <w:rPr>
          <w:rFonts w:ascii="Times New Roman" w:hAnsi="Times New Roman"/>
          <w:sz w:val="24"/>
          <w:szCs w:val="24"/>
          <w:lang w:val="en-US"/>
        </w:rPr>
        <w:t xml:space="preserve">height of the largest papillary projection </w:t>
      </w:r>
      <w:r w:rsidR="00492F75">
        <w:rPr>
          <w:rFonts w:ascii="Times New Roman" w:hAnsi="Times New Roman"/>
          <w:sz w:val="24"/>
          <w:szCs w:val="24"/>
          <w:lang w:val="en-US"/>
        </w:rPr>
        <w:t xml:space="preserve">being </w:t>
      </w:r>
      <w:r w:rsidR="00492F75" w:rsidRPr="00725C57">
        <w:rPr>
          <w:rFonts w:ascii="Times New Roman" w:hAnsi="Times New Roman"/>
          <w:sz w:val="24"/>
          <w:szCs w:val="24"/>
          <w:lang w:val="en-US"/>
        </w:rPr>
        <w:t>16 (range, 4-64) mm.</w:t>
      </w:r>
      <w:r w:rsidR="00492F75" w:rsidRPr="00725C57">
        <w:rPr>
          <w:rFonts w:ascii="Times New Roman" w:hAnsi="Times New Roman"/>
          <w:color w:val="231F20"/>
          <w:sz w:val="24"/>
          <w:szCs w:val="24"/>
          <w:lang w:val="en-US"/>
        </w:rPr>
        <w:t xml:space="preserve"> </w:t>
      </w:r>
      <w:r w:rsidR="00492F75" w:rsidRPr="00725C57">
        <w:rPr>
          <w:rFonts w:ascii="Times New Roman" w:hAnsi="Times New Roman"/>
          <w:sz w:val="24"/>
          <w:szCs w:val="24"/>
          <w:lang w:val="en-US"/>
        </w:rPr>
        <w:t xml:space="preserve"> </w:t>
      </w:r>
      <w:r w:rsidR="00492F75" w:rsidRPr="007C7255">
        <w:rPr>
          <w:rFonts w:ascii="Times New Roman" w:hAnsi="Times New Roman"/>
          <w:sz w:val="24"/>
          <w:szCs w:val="24"/>
          <w:lang w:val="en-US"/>
        </w:rPr>
        <w:t xml:space="preserve">The most common echogenicity of cyst fluid </w:t>
      </w:r>
      <w:r w:rsidR="006F6EBF">
        <w:rPr>
          <w:rFonts w:ascii="Times New Roman" w:hAnsi="Times New Roman"/>
          <w:sz w:val="24"/>
          <w:szCs w:val="24"/>
          <w:lang w:val="en-US"/>
        </w:rPr>
        <w:t xml:space="preserve">was </w:t>
      </w:r>
      <w:r w:rsidR="00492F75" w:rsidRPr="007C7255">
        <w:rPr>
          <w:rFonts w:ascii="Times New Roman" w:hAnsi="Times New Roman"/>
          <w:sz w:val="24"/>
          <w:szCs w:val="24"/>
          <w:lang w:val="en-US"/>
        </w:rPr>
        <w:t xml:space="preserve">low level </w:t>
      </w:r>
      <w:r w:rsidR="006F6EBF">
        <w:rPr>
          <w:rFonts w:ascii="Times New Roman" w:hAnsi="Times New Roman"/>
          <w:sz w:val="24"/>
          <w:szCs w:val="24"/>
          <w:lang w:val="en-US"/>
        </w:rPr>
        <w:t xml:space="preserve">echogenicity </w:t>
      </w:r>
      <w:r w:rsidR="00492F75" w:rsidRPr="007C7255">
        <w:rPr>
          <w:rFonts w:ascii="Times New Roman" w:hAnsi="Times New Roman"/>
          <w:sz w:val="24"/>
          <w:szCs w:val="24"/>
          <w:lang w:val="en-US"/>
        </w:rPr>
        <w:t>(8</w:t>
      </w:r>
      <w:r w:rsidR="007C7255" w:rsidRPr="007C7255">
        <w:rPr>
          <w:rFonts w:ascii="Times New Roman" w:hAnsi="Times New Roman"/>
          <w:sz w:val="24"/>
          <w:szCs w:val="24"/>
          <w:lang w:val="en-US"/>
        </w:rPr>
        <w:t>3</w:t>
      </w:r>
      <w:r w:rsidR="00492F75" w:rsidRPr="007C7255">
        <w:rPr>
          <w:rFonts w:ascii="Times New Roman" w:hAnsi="Times New Roman"/>
          <w:sz w:val="24"/>
          <w:szCs w:val="24"/>
          <w:lang w:val="en-US"/>
        </w:rPr>
        <w:t>/</w:t>
      </w:r>
      <w:r w:rsidR="007C7255" w:rsidRPr="007C7255">
        <w:rPr>
          <w:rFonts w:ascii="Times New Roman" w:hAnsi="Times New Roman"/>
          <w:sz w:val="24"/>
          <w:szCs w:val="24"/>
          <w:lang w:val="en-US"/>
        </w:rPr>
        <w:t>157</w:t>
      </w:r>
      <w:r w:rsidR="00492F75" w:rsidRPr="007C7255">
        <w:rPr>
          <w:rFonts w:ascii="Times New Roman" w:hAnsi="Times New Roman"/>
          <w:sz w:val="24"/>
          <w:szCs w:val="24"/>
          <w:lang w:val="en-US"/>
        </w:rPr>
        <w:t>, 52.</w:t>
      </w:r>
      <w:r w:rsidR="007C7255" w:rsidRPr="007C7255">
        <w:rPr>
          <w:rFonts w:ascii="Times New Roman" w:hAnsi="Times New Roman"/>
          <w:sz w:val="24"/>
          <w:szCs w:val="24"/>
          <w:lang w:val="en-US"/>
        </w:rPr>
        <w:t>9</w:t>
      </w:r>
      <w:r w:rsidR="003032EE">
        <w:rPr>
          <w:rFonts w:ascii="Times New Roman" w:hAnsi="Times New Roman"/>
          <w:sz w:val="24"/>
          <w:szCs w:val="24"/>
          <w:lang w:val="en-US"/>
        </w:rPr>
        <w:t>%</w:t>
      </w:r>
      <w:r w:rsidR="00492F75" w:rsidRPr="007C7255">
        <w:rPr>
          <w:rFonts w:ascii="Times New Roman" w:hAnsi="Times New Roman"/>
          <w:sz w:val="24"/>
          <w:szCs w:val="24"/>
          <w:lang w:val="en-US"/>
        </w:rPr>
        <w:t>).</w:t>
      </w:r>
      <w:r w:rsidR="00492F75" w:rsidRPr="00725C57">
        <w:rPr>
          <w:rFonts w:ascii="Times New Roman" w:hAnsi="Times New Roman"/>
          <w:sz w:val="24"/>
          <w:szCs w:val="24"/>
          <w:lang w:val="en-US"/>
        </w:rPr>
        <w:t xml:space="preserve"> </w:t>
      </w:r>
      <w:r w:rsidR="00C9637F">
        <w:rPr>
          <w:rFonts w:ascii="Times New Roman" w:hAnsi="Times New Roman"/>
          <w:sz w:val="24"/>
          <w:szCs w:val="24"/>
          <w:lang w:val="en-US"/>
        </w:rPr>
        <w:t xml:space="preserve">Ground glass echogenicity was </w:t>
      </w:r>
      <w:r w:rsidR="00B00602">
        <w:rPr>
          <w:rFonts w:ascii="Times New Roman" w:hAnsi="Times New Roman"/>
          <w:sz w:val="24"/>
          <w:szCs w:val="24"/>
          <w:lang w:val="en-US"/>
        </w:rPr>
        <w:t>un</w:t>
      </w:r>
      <w:r w:rsidR="00C9637F">
        <w:rPr>
          <w:rFonts w:ascii="Times New Roman" w:hAnsi="Times New Roman"/>
          <w:sz w:val="24"/>
          <w:szCs w:val="24"/>
          <w:lang w:val="en-US"/>
        </w:rPr>
        <w:t>common (</w:t>
      </w:r>
      <w:r w:rsidR="008D5376">
        <w:rPr>
          <w:rFonts w:ascii="Times New Roman" w:hAnsi="Times New Roman"/>
          <w:sz w:val="24"/>
          <w:szCs w:val="24"/>
          <w:lang w:val="en-US"/>
        </w:rPr>
        <w:t>25/157</w:t>
      </w:r>
      <w:r w:rsidR="00C91D95">
        <w:rPr>
          <w:rFonts w:ascii="Times New Roman" w:hAnsi="Times New Roman"/>
          <w:sz w:val="24"/>
          <w:szCs w:val="24"/>
          <w:lang w:val="en-US"/>
        </w:rPr>
        <w:t xml:space="preserve">, </w:t>
      </w:r>
      <w:r w:rsidR="008D5376">
        <w:rPr>
          <w:rFonts w:ascii="Times New Roman" w:hAnsi="Times New Roman"/>
          <w:sz w:val="24"/>
          <w:szCs w:val="24"/>
          <w:lang w:val="en-US"/>
        </w:rPr>
        <w:t>15.9</w:t>
      </w:r>
      <w:r w:rsidR="00C91D95">
        <w:rPr>
          <w:rFonts w:ascii="Times New Roman" w:hAnsi="Times New Roman"/>
          <w:sz w:val="24"/>
          <w:szCs w:val="24"/>
          <w:lang w:val="en-US"/>
        </w:rPr>
        <w:t xml:space="preserve">%). </w:t>
      </w:r>
      <w:r w:rsidR="00492F75" w:rsidRPr="00725C57">
        <w:rPr>
          <w:rFonts w:ascii="Times New Roman" w:hAnsi="Times New Roman"/>
          <w:color w:val="231F20"/>
          <w:sz w:val="24"/>
          <w:szCs w:val="24"/>
          <w:lang w:val="en-US"/>
        </w:rPr>
        <w:t>All but three tumors were vascularized at color Doppler examination</w:t>
      </w:r>
      <w:r w:rsidR="006F6EBF">
        <w:rPr>
          <w:rFonts w:ascii="Times New Roman" w:hAnsi="Times New Roman"/>
          <w:color w:val="231F20"/>
          <w:sz w:val="24"/>
          <w:szCs w:val="24"/>
          <w:lang w:val="en-US"/>
        </w:rPr>
        <w:t>, and most had color score 3 or 4 (186/238, 78.2%)</w:t>
      </w:r>
      <w:r w:rsidR="00492F75" w:rsidRPr="00725C57">
        <w:rPr>
          <w:rFonts w:ascii="Times New Roman" w:hAnsi="Times New Roman"/>
          <w:sz w:val="24"/>
          <w:szCs w:val="24"/>
          <w:lang w:val="en-US"/>
        </w:rPr>
        <w:t xml:space="preserve">. </w:t>
      </w:r>
      <w:r w:rsidR="00492F75">
        <w:rPr>
          <w:rFonts w:ascii="Times New Roman" w:hAnsi="Times New Roman"/>
          <w:color w:val="231F20"/>
          <w:sz w:val="24"/>
          <w:szCs w:val="24"/>
          <w:lang w:val="en-US"/>
        </w:rPr>
        <w:t xml:space="preserve">On the basis of </w:t>
      </w:r>
      <w:r w:rsidR="00492F75" w:rsidRPr="00D76DBD">
        <w:rPr>
          <w:rFonts w:ascii="Times New Roman" w:hAnsi="Times New Roman"/>
          <w:color w:val="231F20"/>
          <w:sz w:val="24"/>
          <w:szCs w:val="24"/>
          <w:lang w:val="en-US"/>
        </w:rPr>
        <w:t>subjective assessment</w:t>
      </w:r>
      <w:r w:rsidR="00761B64" w:rsidRPr="00761B64">
        <w:rPr>
          <w:rFonts w:ascii="Times New Roman" w:hAnsi="Times New Roman"/>
          <w:color w:val="231F20"/>
          <w:sz w:val="24"/>
          <w:szCs w:val="24"/>
          <w:lang w:val="en-US"/>
        </w:rPr>
        <w:t xml:space="preserve"> </w:t>
      </w:r>
      <w:r w:rsidR="00761B64">
        <w:rPr>
          <w:rFonts w:ascii="Times New Roman" w:hAnsi="Times New Roman"/>
          <w:color w:val="231F20"/>
          <w:sz w:val="24"/>
          <w:szCs w:val="24"/>
          <w:lang w:val="en-US"/>
        </w:rPr>
        <w:t>by the original ultrasound examiner</w:t>
      </w:r>
      <w:r w:rsidR="00492F75" w:rsidRPr="00D76DBD">
        <w:rPr>
          <w:rFonts w:ascii="Times New Roman" w:hAnsi="Times New Roman"/>
          <w:color w:val="231F20"/>
          <w:sz w:val="24"/>
          <w:szCs w:val="24"/>
          <w:lang w:val="en-US"/>
        </w:rPr>
        <w:t xml:space="preserve">, 202 (84.5%) </w:t>
      </w:r>
      <w:r w:rsidR="00492F75">
        <w:rPr>
          <w:rFonts w:ascii="Times New Roman" w:hAnsi="Times New Roman"/>
          <w:color w:val="231F20"/>
          <w:sz w:val="24"/>
          <w:szCs w:val="24"/>
          <w:lang w:val="en-US"/>
        </w:rPr>
        <w:t xml:space="preserve">masses were </w:t>
      </w:r>
      <w:r w:rsidR="00492F75" w:rsidRPr="00D76DBD">
        <w:rPr>
          <w:rFonts w:ascii="Times New Roman" w:hAnsi="Times New Roman"/>
          <w:color w:val="231F20"/>
          <w:sz w:val="24"/>
          <w:szCs w:val="24"/>
          <w:lang w:val="en-US"/>
        </w:rPr>
        <w:t>classified as malignant, 27 (11.3%) as borderline tumors</w:t>
      </w:r>
      <w:r w:rsidR="00492F75">
        <w:rPr>
          <w:rFonts w:ascii="Times New Roman" w:hAnsi="Times New Roman"/>
          <w:color w:val="231F20"/>
          <w:sz w:val="24"/>
          <w:szCs w:val="24"/>
          <w:lang w:val="en-US"/>
        </w:rPr>
        <w:t xml:space="preserve"> and</w:t>
      </w:r>
      <w:r w:rsidR="00492F75" w:rsidRPr="00D76DBD">
        <w:rPr>
          <w:rFonts w:ascii="Times New Roman" w:hAnsi="Times New Roman"/>
          <w:color w:val="231F20"/>
          <w:sz w:val="24"/>
          <w:szCs w:val="24"/>
          <w:lang w:val="en-US"/>
        </w:rPr>
        <w:t xml:space="preserve"> </w:t>
      </w:r>
      <w:r w:rsidR="00492F75">
        <w:rPr>
          <w:rFonts w:ascii="Times New Roman" w:hAnsi="Times New Roman"/>
          <w:color w:val="231F20"/>
          <w:sz w:val="24"/>
          <w:szCs w:val="24"/>
          <w:lang w:val="en-US"/>
        </w:rPr>
        <w:t>ten</w:t>
      </w:r>
      <w:r w:rsidR="00492F75" w:rsidRPr="00D76DBD">
        <w:rPr>
          <w:rFonts w:ascii="Times New Roman" w:hAnsi="Times New Roman"/>
          <w:color w:val="231F20"/>
          <w:sz w:val="24"/>
          <w:szCs w:val="24"/>
          <w:lang w:val="en-US"/>
        </w:rPr>
        <w:t xml:space="preserve"> (4.2%) </w:t>
      </w:r>
      <w:r w:rsidR="00492F75">
        <w:rPr>
          <w:rFonts w:ascii="Times New Roman" w:hAnsi="Times New Roman"/>
          <w:color w:val="231F20"/>
          <w:sz w:val="24"/>
          <w:szCs w:val="24"/>
          <w:lang w:val="en-US"/>
        </w:rPr>
        <w:t>as benign tumors.</w:t>
      </w:r>
      <w:r w:rsidR="001B56A7">
        <w:rPr>
          <w:rFonts w:ascii="Times New Roman" w:hAnsi="Times New Roman"/>
          <w:color w:val="231F20"/>
          <w:sz w:val="24"/>
          <w:szCs w:val="24"/>
          <w:lang w:val="en-US"/>
        </w:rPr>
        <w:t xml:space="preserve"> </w:t>
      </w:r>
      <w:r w:rsidR="00492F75">
        <w:rPr>
          <w:rFonts w:ascii="Times New Roman" w:hAnsi="Times New Roman"/>
          <w:color w:val="231F20"/>
          <w:sz w:val="24"/>
          <w:szCs w:val="24"/>
          <w:lang w:val="en-US"/>
        </w:rPr>
        <w:t xml:space="preserve">Four </w:t>
      </w:r>
      <w:r w:rsidR="00492F75" w:rsidRPr="001511E5">
        <w:rPr>
          <w:rFonts w:ascii="Times New Roman" w:hAnsi="Times New Roman"/>
          <w:color w:val="231F20"/>
          <w:sz w:val="24"/>
          <w:szCs w:val="24"/>
          <w:lang w:val="en-US"/>
        </w:rPr>
        <w:t xml:space="preserve">of </w:t>
      </w:r>
      <w:r w:rsidR="00492F75">
        <w:rPr>
          <w:rFonts w:ascii="Times New Roman" w:hAnsi="Times New Roman"/>
          <w:color w:val="231F20"/>
          <w:sz w:val="24"/>
          <w:szCs w:val="24"/>
          <w:lang w:val="en-US"/>
        </w:rPr>
        <w:t xml:space="preserve">the </w:t>
      </w:r>
      <w:r w:rsidR="00492F75" w:rsidRPr="001511E5">
        <w:rPr>
          <w:rFonts w:ascii="Times New Roman" w:hAnsi="Times New Roman"/>
          <w:color w:val="231F20"/>
          <w:sz w:val="24"/>
          <w:szCs w:val="24"/>
          <w:lang w:val="en-US"/>
        </w:rPr>
        <w:t xml:space="preserve">ten tumors misdiagnosed as benign masses were </w:t>
      </w:r>
      <w:r w:rsidR="00492F75">
        <w:rPr>
          <w:rFonts w:ascii="Times New Roman" w:hAnsi="Times New Roman"/>
          <w:color w:val="231F20"/>
          <w:sz w:val="24"/>
          <w:szCs w:val="24"/>
          <w:lang w:val="en-US"/>
        </w:rPr>
        <w:t xml:space="preserve">suspected to be fibromas/fibrothecomas, two to be endometriomas, two to be hydrosalpinx/pelvic inflammatory disease, one to be a cystadenoma and one to be a dermoid </w:t>
      </w:r>
      <w:r w:rsidR="00761B64">
        <w:rPr>
          <w:rFonts w:ascii="Times New Roman" w:hAnsi="Times New Roman"/>
          <w:color w:val="231F20"/>
          <w:sz w:val="24"/>
          <w:szCs w:val="24"/>
          <w:lang w:val="en-US"/>
        </w:rPr>
        <w:t>cyst</w:t>
      </w:r>
      <w:r w:rsidR="001B56A7">
        <w:rPr>
          <w:rFonts w:ascii="Times New Roman" w:hAnsi="Times New Roman"/>
          <w:color w:val="231F20"/>
          <w:sz w:val="24"/>
          <w:szCs w:val="24"/>
          <w:lang w:val="en-US"/>
        </w:rPr>
        <w:t xml:space="preserve">. Ultrasound images are available for eight of the </w:t>
      </w:r>
      <w:r w:rsidR="00B33636">
        <w:rPr>
          <w:rFonts w:ascii="Times New Roman" w:hAnsi="Times New Roman"/>
          <w:color w:val="231F20"/>
          <w:sz w:val="24"/>
          <w:szCs w:val="24"/>
          <w:lang w:val="en-US"/>
        </w:rPr>
        <w:t xml:space="preserve">ten </w:t>
      </w:r>
      <w:r w:rsidR="001B56A7">
        <w:rPr>
          <w:rFonts w:ascii="Times New Roman" w:hAnsi="Times New Roman"/>
          <w:color w:val="231F20"/>
          <w:sz w:val="24"/>
          <w:szCs w:val="24"/>
          <w:lang w:val="en-US"/>
        </w:rPr>
        <w:t xml:space="preserve">misclassified cancers and </w:t>
      </w:r>
      <w:r w:rsidR="007530B7">
        <w:rPr>
          <w:rFonts w:ascii="Times New Roman" w:hAnsi="Times New Roman"/>
          <w:color w:val="231F20"/>
          <w:sz w:val="24"/>
          <w:szCs w:val="24"/>
          <w:lang w:val="en-US"/>
        </w:rPr>
        <w:t xml:space="preserve">these </w:t>
      </w:r>
      <w:r w:rsidR="001B56A7">
        <w:rPr>
          <w:rFonts w:ascii="Times New Roman" w:hAnsi="Times New Roman"/>
          <w:color w:val="231F20"/>
          <w:sz w:val="24"/>
          <w:szCs w:val="24"/>
          <w:lang w:val="en-US"/>
        </w:rPr>
        <w:t xml:space="preserve">are shown in </w:t>
      </w:r>
      <w:r w:rsidR="001B56A7" w:rsidRPr="00B02406">
        <w:rPr>
          <w:rFonts w:ascii="Times New Roman" w:hAnsi="Times New Roman"/>
          <w:color w:val="231F20"/>
          <w:sz w:val="24"/>
          <w:szCs w:val="24"/>
          <w:highlight w:val="lightGray"/>
          <w:lang w:val="en-US"/>
        </w:rPr>
        <w:t>Supplementary Figure S1.</w:t>
      </w:r>
      <w:r w:rsidR="00761B64" w:rsidRPr="00B02406">
        <w:rPr>
          <w:rFonts w:ascii="Times New Roman" w:hAnsi="Times New Roman"/>
          <w:color w:val="231F20"/>
          <w:sz w:val="24"/>
          <w:szCs w:val="24"/>
          <w:highlight w:val="lightGray"/>
          <w:lang w:val="en-US"/>
        </w:rPr>
        <w:t xml:space="preserve"> </w:t>
      </w:r>
    </w:p>
    <w:p w14:paraId="6FDBB6C0" w14:textId="7049DF9E" w:rsidR="00804A1D" w:rsidRDefault="001967B9" w:rsidP="001C2071">
      <w:pPr>
        <w:spacing w:line="360" w:lineRule="auto"/>
        <w:ind w:firstLine="284"/>
        <w:jc w:val="both"/>
        <w:rPr>
          <w:rFonts w:ascii="Times New Roman" w:hAnsi="Times New Roman"/>
          <w:sz w:val="24"/>
          <w:szCs w:val="24"/>
          <w:lang w:val="en-US"/>
        </w:rPr>
      </w:pPr>
      <w:r w:rsidRPr="00BD383C">
        <w:rPr>
          <w:rFonts w:ascii="Times New Roman" w:hAnsi="Times New Roman"/>
          <w:sz w:val="24"/>
          <w:szCs w:val="24"/>
          <w:lang w:val="en-US"/>
        </w:rPr>
        <w:t xml:space="preserve">In 49/239 (20.5%) </w:t>
      </w:r>
      <w:r>
        <w:rPr>
          <w:rFonts w:ascii="Times New Roman" w:hAnsi="Times New Roman"/>
          <w:sz w:val="24"/>
          <w:szCs w:val="24"/>
          <w:lang w:val="en-US"/>
        </w:rPr>
        <w:t>patients</w:t>
      </w:r>
      <w:r w:rsidRPr="00BD383C">
        <w:rPr>
          <w:rFonts w:ascii="Times New Roman" w:hAnsi="Times New Roman"/>
          <w:sz w:val="24"/>
          <w:szCs w:val="24"/>
          <w:lang w:val="en-US"/>
        </w:rPr>
        <w:t xml:space="preserve"> the pathologist judged the cancer to arise in endometriosis</w:t>
      </w:r>
      <w:r>
        <w:rPr>
          <w:rFonts w:ascii="Times New Roman" w:hAnsi="Times New Roman"/>
          <w:sz w:val="24"/>
          <w:szCs w:val="24"/>
          <w:lang w:val="en-US"/>
        </w:rPr>
        <w:t xml:space="preserve">, and 11 </w:t>
      </w:r>
      <w:r w:rsidR="00804A1D">
        <w:rPr>
          <w:rFonts w:ascii="Times New Roman" w:hAnsi="Times New Roman"/>
          <w:sz w:val="24"/>
          <w:szCs w:val="24"/>
          <w:lang w:val="en-US"/>
        </w:rPr>
        <w:t xml:space="preserve">(22%) </w:t>
      </w:r>
      <w:r>
        <w:rPr>
          <w:rFonts w:ascii="Times New Roman" w:hAnsi="Times New Roman"/>
          <w:sz w:val="24"/>
          <w:szCs w:val="24"/>
          <w:lang w:val="en-US"/>
        </w:rPr>
        <w:t>of these patients also had a synchronous endometrial cancer, while information on synchronous endometrial cancer was lacking in three of them</w:t>
      </w:r>
      <w:r w:rsidRPr="00BD383C">
        <w:rPr>
          <w:rFonts w:ascii="Times New Roman" w:hAnsi="Times New Roman"/>
          <w:sz w:val="24"/>
          <w:szCs w:val="24"/>
          <w:lang w:val="en-US"/>
        </w:rPr>
        <w:t xml:space="preserve">. </w:t>
      </w:r>
      <w:r w:rsidR="001C2071">
        <w:rPr>
          <w:rFonts w:ascii="Times New Roman" w:hAnsi="Times New Roman"/>
          <w:sz w:val="24"/>
          <w:szCs w:val="24"/>
          <w:lang w:val="en-US"/>
        </w:rPr>
        <w:t>Of the 190</w:t>
      </w:r>
      <w:r w:rsidR="006E06FC">
        <w:rPr>
          <w:rFonts w:ascii="Times New Roman" w:hAnsi="Times New Roman"/>
          <w:sz w:val="24"/>
          <w:szCs w:val="24"/>
          <w:lang w:val="en-US"/>
        </w:rPr>
        <w:t xml:space="preserve"> patients </w:t>
      </w:r>
      <w:r w:rsidR="001C2071">
        <w:rPr>
          <w:rFonts w:ascii="Times New Roman" w:hAnsi="Times New Roman"/>
          <w:sz w:val="24"/>
          <w:szCs w:val="24"/>
          <w:lang w:val="en-US"/>
        </w:rPr>
        <w:t>with</w:t>
      </w:r>
      <w:r w:rsidR="006E06FC">
        <w:rPr>
          <w:rFonts w:ascii="Times New Roman" w:hAnsi="Times New Roman"/>
          <w:sz w:val="24"/>
          <w:szCs w:val="24"/>
          <w:lang w:val="en-US"/>
        </w:rPr>
        <w:t xml:space="preserve"> a tumor with no evidence of the cancer arising in endometriosis, 30 </w:t>
      </w:r>
      <w:r w:rsidR="00804A1D">
        <w:rPr>
          <w:rFonts w:ascii="Times New Roman" w:hAnsi="Times New Roman"/>
          <w:sz w:val="24"/>
          <w:szCs w:val="24"/>
          <w:lang w:val="en-US"/>
        </w:rPr>
        <w:t xml:space="preserve">(16%) </w:t>
      </w:r>
      <w:r w:rsidR="006E06FC">
        <w:rPr>
          <w:rFonts w:ascii="Times New Roman" w:hAnsi="Times New Roman"/>
          <w:sz w:val="24"/>
          <w:szCs w:val="24"/>
          <w:lang w:val="en-US"/>
        </w:rPr>
        <w:t>also had a synchronous endometrial cancer, while information on synchronous endometrial ca</w:t>
      </w:r>
      <w:r w:rsidR="00804A1D">
        <w:rPr>
          <w:rFonts w:ascii="Times New Roman" w:hAnsi="Times New Roman"/>
          <w:sz w:val="24"/>
          <w:szCs w:val="24"/>
          <w:lang w:val="en-US"/>
        </w:rPr>
        <w:t>ncer was lacking in 11 of them.</w:t>
      </w:r>
    </w:p>
    <w:p w14:paraId="0261F2AB" w14:textId="01F25880" w:rsidR="007A3881" w:rsidRDefault="007A3881" w:rsidP="001C2071">
      <w:pPr>
        <w:spacing w:line="360" w:lineRule="auto"/>
        <w:ind w:firstLine="284"/>
        <w:jc w:val="both"/>
        <w:rPr>
          <w:rFonts w:ascii="Times New Roman" w:hAnsi="Times New Roman"/>
          <w:sz w:val="24"/>
          <w:szCs w:val="24"/>
          <w:lang w:val="en-US"/>
        </w:rPr>
      </w:pPr>
      <w:r>
        <w:rPr>
          <w:rFonts w:ascii="Times New Roman" w:hAnsi="Times New Roman"/>
          <w:sz w:val="24"/>
          <w:szCs w:val="24"/>
          <w:lang w:val="en-US"/>
        </w:rPr>
        <w:t xml:space="preserve">Patients </w:t>
      </w:r>
      <w:r w:rsidR="001967B9" w:rsidRPr="00BD383C">
        <w:rPr>
          <w:rFonts w:ascii="Times New Roman" w:hAnsi="Times New Roman"/>
          <w:sz w:val="24"/>
          <w:szCs w:val="24"/>
          <w:lang w:val="en-US"/>
        </w:rPr>
        <w:t xml:space="preserve">with cancer arising in endometriosis </w:t>
      </w:r>
      <w:r>
        <w:rPr>
          <w:rFonts w:ascii="Times New Roman" w:hAnsi="Times New Roman"/>
          <w:sz w:val="24"/>
          <w:szCs w:val="24"/>
          <w:lang w:val="en-US"/>
        </w:rPr>
        <w:t>had lower</w:t>
      </w:r>
      <w:r w:rsidR="001967B9" w:rsidRPr="00BD383C">
        <w:rPr>
          <w:rFonts w:ascii="Times New Roman" w:hAnsi="Times New Roman"/>
          <w:sz w:val="24"/>
          <w:szCs w:val="24"/>
          <w:lang w:val="en-US"/>
        </w:rPr>
        <w:t xml:space="preserve"> serum CA 125 </w:t>
      </w:r>
      <w:r>
        <w:rPr>
          <w:rFonts w:ascii="Times New Roman" w:hAnsi="Times New Roman"/>
          <w:sz w:val="24"/>
          <w:szCs w:val="24"/>
          <w:lang w:val="en-US"/>
        </w:rPr>
        <w:t>levels</w:t>
      </w:r>
      <w:r w:rsidR="001967B9" w:rsidRPr="00BD383C">
        <w:rPr>
          <w:rFonts w:ascii="Times New Roman" w:hAnsi="Times New Roman"/>
          <w:sz w:val="24"/>
          <w:szCs w:val="24"/>
          <w:lang w:val="en-US"/>
        </w:rPr>
        <w:t xml:space="preserve"> than </w:t>
      </w:r>
      <w:r>
        <w:rPr>
          <w:rFonts w:ascii="Times New Roman" w:hAnsi="Times New Roman"/>
          <w:sz w:val="24"/>
          <w:szCs w:val="24"/>
          <w:lang w:val="en-US"/>
        </w:rPr>
        <w:t>those</w:t>
      </w:r>
      <w:r w:rsidR="001967B9" w:rsidRPr="00BD383C">
        <w:rPr>
          <w:rFonts w:ascii="Times New Roman" w:hAnsi="Times New Roman"/>
          <w:sz w:val="24"/>
          <w:szCs w:val="24"/>
          <w:lang w:val="en-US"/>
        </w:rPr>
        <w:t xml:space="preserve"> with no evidence of cancer arising in endometriosis (</w:t>
      </w:r>
      <w:r>
        <w:rPr>
          <w:rFonts w:ascii="Times New Roman" w:hAnsi="Times New Roman"/>
          <w:sz w:val="24"/>
          <w:szCs w:val="24"/>
          <w:lang w:val="en-US"/>
        </w:rPr>
        <w:t xml:space="preserve">median </w:t>
      </w:r>
      <w:r w:rsidR="001967B9" w:rsidRPr="00BD383C">
        <w:rPr>
          <w:rFonts w:ascii="Times New Roman" w:hAnsi="Times New Roman"/>
          <w:sz w:val="24"/>
          <w:szCs w:val="24"/>
          <w:lang w:val="en-US"/>
        </w:rPr>
        <w:t xml:space="preserve">64 </w:t>
      </w:r>
      <w:r w:rsidRPr="00BD383C">
        <w:rPr>
          <w:rFonts w:ascii="Times New Roman" w:hAnsi="Times New Roman"/>
          <w:sz w:val="24"/>
          <w:szCs w:val="24"/>
          <w:lang w:val="en-US"/>
        </w:rPr>
        <w:t xml:space="preserve">U/mL </w:t>
      </w:r>
      <w:r w:rsidR="001967B9" w:rsidRPr="00BD383C">
        <w:rPr>
          <w:rFonts w:ascii="Times New Roman" w:hAnsi="Times New Roman"/>
          <w:sz w:val="24"/>
          <w:szCs w:val="24"/>
          <w:lang w:val="en-US"/>
        </w:rPr>
        <w:t>vs 256.5 U/mL)</w:t>
      </w:r>
      <w:r>
        <w:rPr>
          <w:rFonts w:ascii="Times New Roman" w:hAnsi="Times New Roman"/>
          <w:sz w:val="24"/>
          <w:szCs w:val="24"/>
          <w:lang w:val="en-US"/>
        </w:rPr>
        <w:t xml:space="preserve"> and </w:t>
      </w:r>
      <w:r w:rsidR="001C2071">
        <w:rPr>
          <w:rFonts w:ascii="Times New Roman" w:hAnsi="Times New Roman"/>
          <w:sz w:val="24"/>
          <w:szCs w:val="24"/>
          <w:lang w:val="en-US"/>
        </w:rPr>
        <w:t xml:space="preserve">the </w:t>
      </w:r>
      <w:r w:rsidR="001967B9" w:rsidRPr="00BD383C">
        <w:rPr>
          <w:rFonts w:ascii="Times New Roman" w:hAnsi="Times New Roman"/>
          <w:sz w:val="24"/>
          <w:szCs w:val="24"/>
          <w:lang w:val="en-US"/>
        </w:rPr>
        <w:t>cancer</w:t>
      </w:r>
      <w:r w:rsidR="00C91D95">
        <w:rPr>
          <w:rFonts w:ascii="Times New Roman" w:hAnsi="Times New Roman"/>
          <w:sz w:val="24"/>
          <w:szCs w:val="24"/>
          <w:lang w:val="en-US"/>
        </w:rPr>
        <w:t>s</w:t>
      </w:r>
      <w:r w:rsidR="001967B9" w:rsidRPr="00BD383C">
        <w:rPr>
          <w:rFonts w:ascii="Times New Roman" w:hAnsi="Times New Roman"/>
          <w:sz w:val="24"/>
          <w:szCs w:val="24"/>
          <w:lang w:val="en-US"/>
        </w:rPr>
        <w:t xml:space="preserve"> arising in endometriosis were more often stage I (81.6% vs 52.4%; 40/49 vs 99/189) and g</w:t>
      </w:r>
      <w:r>
        <w:rPr>
          <w:rFonts w:ascii="Times New Roman" w:hAnsi="Times New Roman"/>
          <w:sz w:val="24"/>
          <w:szCs w:val="24"/>
          <w:lang w:val="en-US"/>
        </w:rPr>
        <w:t>rade 1</w:t>
      </w:r>
      <w:r w:rsidR="001967B9" w:rsidRPr="00BD383C">
        <w:rPr>
          <w:rFonts w:ascii="Times New Roman" w:hAnsi="Times New Roman"/>
          <w:sz w:val="24"/>
          <w:szCs w:val="24"/>
          <w:lang w:val="en-US"/>
        </w:rPr>
        <w:t xml:space="preserve"> (34.7% vs 23.5%; 17/49 vs 40/170) (</w:t>
      </w:r>
      <w:r w:rsidR="001967B9" w:rsidRPr="00B02406">
        <w:rPr>
          <w:rFonts w:ascii="Times New Roman" w:hAnsi="Times New Roman"/>
          <w:sz w:val="24"/>
          <w:szCs w:val="24"/>
          <w:highlight w:val="lightGray"/>
          <w:lang w:val="en-US"/>
        </w:rPr>
        <w:t>Table 1</w:t>
      </w:r>
      <w:r w:rsidR="001967B9" w:rsidRPr="00BD383C">
        <w:rPr>
          <w:rFonts w:ascii="Times New Roman" w:hAnsi="Times New Roman"/>
          <w:sz w:val="24"/>
          <w:szCs w:val="24"/>
          <w:lang w:val="en-US"/>
        </w:rPr>
        <w:t xml:space="preserve">). </w:t>
      </w:r>
      <w:r w:rsidRPr="006C3EE3">
        <w:rPr>
          <w:rFonts w:ascii="Times New Roman" w:hAnsi="Times New Roman"/>
          <w:color w:val="231F20"/>
          <w:sz w:val="24"/>
          <w:szCs w:val="24"/>
          <w:lang w:val="en-GB"/>
        </w:rPr>
        <w:t>Ultrasound characteristics of endometrioid cancer</w:t>
      </w:r>
      <w:r>
        <w:rPr>
          <w:rFonts w:ascii="Times New Roman" w:hAnsi="Times New Roman"/>
          <w:color w:val="231F20"/>
          <w:sz w:val="24"/>
          <w:szCs w:val="24"/>
          <w:lang w:val="en-GB"/>
        </w:rPr>
        <w:t>s</w:t>
      </w:r>
      <w:r w:rsidRPr="006C3EE3">
        <w:rPr>
          <w:rFonts w:ascii="Times New Roman" w:hAnsi="Times New Roman"/>
          <w:color w:val="231F20"/>
          <w:sz w:val="24"/>
          <w:szCs w:val="24"/>
          <w:lang w:val="en-GB"/>
        </w:rPr>
        <w:t xml:space="preserve"> arising in endometriosis</w:t>
      </w:r>
      <w:r w:rsidRPr="006C3EE3">
        <w:rPr>
          <w:rFonts w:ascii="Times New Roman" w:hAnsi="Times New Roman"/>
          <w:color w:val="231F20"/>
          <w:sz w:val="24"/>
          <w:szCs w:val="24"/>
          <w:lang w:val="en-US"/>
        </w:rPr>
        <w:t xml:space="preserve"> </w:t>
      </w:r>
      <w:r w:rsidR="00C9637F">
        <w:rPr>
          <w:rFonts w:ascii="Times New Roman" w:hAnsi="Times New Roman"/>
          <w:color w:val="231F20"/>
          <w:sz w:val="24"/>
          <w:szCs w:val="24"/>
          <w:lang w:val="en-US"/>
        </w:rPr>
        <w:t xml:space="preserve">and of </w:t>
      </w:r>
      <w:r w:rsidR="00B21F4E">
        <w:rPr>
          <w:rFonts w:ascii="Times New Roman" w:hAnsi="Times New Roman"/>
          <w:color w:val="231F20"/>
          <w:sz w:val="24"/>
          <w:szCs w:val="24"/>
          <w:lang w:val="en-US"/>
        </w:rPr>
        <w:t>those with no evidence of cancer</w:t>
      </w:r>
      <w:r w:rsidR="00C91D95">
        <w:rPr>
          <w:rFonts w:ascii="Times New Roman" w:hAnsi="Times New Roman"/>
          <w:color w:val="231F20"/>
          <w:sz w:val="24"/>
          <w:szCs w:val="24"/>
          <w:lang w:val="en-US"/>
        </w:rPr>
        <w:t xml:space="preserve"> arising </w:t>
      </w:r>
      <w:r>
        <w:rPr>
          <w:rFonts w:ascii="Times New Roman" w:hAnsi="Times New Roman"/>
          <w:color w:val="231F20"/>
          <w:sz w:val="24"/>
          <w:szCs w:val="24"/>
          <w:lang w:val="en-US"/>
        </w:rPr>
        <w:t>in endometriosis</w:t>
      </w:r>
      <w:r w:rsidR="00C91D95">
        <w:rPr>
          <w:rFonts w:ascii="Times New Roman" w:hAnsi="Times New Roman"/>
          <w:color w:val="231F20"/>
          <w:sz w:val="24"/>
          <w:szCs w:val="24"/>
          <w:lang w:val="en-US"/>
        </w:rPr>
        <w:t xml:space="preserve"> </w:t>
      </w:r>
      <w:r w:rsidRPr="006C3EE3">
        <w:rPr>
          <w:rFonts w:ascii="Times New Roman" w:hAnsi="Times New Roman"/>
          <w:color w:val="231F20"/>
          <w:sz w:val="24"/>
          <w:szCs w:val="24"/>
          <w:lang w:val="en-US"/>
        </w:rPr>
        <w:t xml:space="preserve">are shown in </w:t>
      </w:r>
      <w:r w:rsidRPr="00B02406">
        <w:rPr>
          <w:rFonts w:ascii="Times New Roman" w:hAnsi="Times New Roman"/>
          <w:color w:val="231F20"/>
          <w:sz w:val="24"/>
          <w:szCs w:val="24"/>
          <w:highlight w:val="lightGray"/>
          <w:lang w:val="en-US"/>
        </w:rPr>
        <w:t xml:space="preserve">Table 2 and </w:t>
      </w:r>
      <w:r w:rsidR="00025138" w:rsidRPr="00B02406">
        <w:rPr>
          <w:rFonts w:ascii="Times New Roman" w:hAnsi="Times New Roman"/>
          <w:color w:val="231F20"/>
          <w:sz w:val="24"/>
          <w:szCs w:val="24"/>
          <w:highlight w:val="lightGray"/>
          <w:lang w:val="en-US"/>
        </w:rPr>
        <w:t xml:space="preserve">in </w:t>
      </w:r>
      <w:r w:rsidRPr="00B02406">
        <w:rPr>
          <w:rFonts w:ascii="Times New Roman" w:hAnsi="Times New Roman"/>
          <w:sz w:val="24"/>
          <w:szCs w:val="24"/>
          <w:highlight w:val="lightGray"/>
          <w:lang w:val="en-US"/>
        </w:rPr>
        <w:t>Figures 1 and 2.</w:t>
      </w:r>
      <w:r w:rsidRPr="006C3EE3">
        <w:rPr>
          <w:rFonts w:ascii="Times New Roman" w:hAnsi="Times New Roman"/>
          <w:sz w:val="24"/>
          <w:szCs w:val="24"/>
          <w:lang w:val="en-US"/>
        </w:rPr>
        <w:t xml:space="preserve"> </w:t>
      </w:r>
      <w:r w:rsidRPr="00B2593F">
        <w:rPr>
          <w:rFonts w:ascii="Times New Roman" w:hAnsi="Times New Roman"/>
          <w:sz w:val="24"/>
          <w:szCs w:val="24"/>
          <w:lang w:val="en-US"/>
        </w:rPr>
        <w:t xml:space="preserve">Endometroid cancers arising in endometriosis were </w:t>
      </w:r>
      <w:r w:rsidR="004D07D7" w:rsidRPr="00B2593F">
        <w:rPr>
          <w:rFonts w:ascii="Times New Roman" w:hAnsi="Times New Roman"/>
          <w:sz w:val="24"/>
          <w:szCs w:val="24"/>
          <w:lang w:val="en-US"/>
        </w:rPr>
        <w:t>more</w:t>
      </w:r>
      <w:r w:rsidRPr="00B2593F">
        <w:rPr>
          <w:rFonts w:ascii="Times New Roman" w:hAnsi="Times New Roman"/>
          <w:sz w:val="24"/>
          <w:szCs w:val="24"/>
          <w:lang w:val="en-US"/>
        </w:rPr>
        <w:t xml:space="preserve"> often </w:t>
      </w:r>
      <w:r w:rsidR="00E8053A" w:rsidRPr="00B2593F">
        <w:rPr>
          <w:rFonts w:ascii="Times New Roman" w:hAnsi="Times New Roman"/>
          <w:sz w:val="24"/>
          <w:szCs w:val="24"/>
          <w:lang w:val="en-US"/>
        </w:rPr>
        <w:t>unilateral</w:t>
      </w:r>
      <w:r w:rsidRPr="00B2593F">
        <w:rPr>
          <w:rFonts w:ascii="Times New Roman" w:hAnsi="Times New Roman"/>
          <w:sz w:val="24"/>
          <w:szCs w:val="24"/>
          <w:lang w:val="en-US"/>
        </w:rPr>
        <w:t xml:space="preserve"> than those not arising in endometriosis (</w:t>
      </w:r>
      <w:r w:rsidR="00E8053A" w:rsidRPr="00B2593F">
        <w:rPr>
          <w:rFonts w:ascii="Times New Roman" w:hAnsi="Times New Roman"/>
          <w:sz w:val="24"/>
          <w:szCs w:val="24"/>
          <w:lang w:val="en-US"/>
        </w:rPr>
        <w:t>91</w:t>
      </w:r>
      <w:r w:rsidRPr="00B2593F">
        <w:rPr>
          <w:rFonts w:ascii="Times New Roman" w:hAnsi="Times New Roman"/>
          <w:sz w:val="24"/>
          <w:szCs w:val="24"/>
          <w:lang w:val="en-US"/>
        </w:rPr>
        <w:t>.</w:t>
      </w:r>
      <w:r w:rsidR="00E8053A" w:rsidRPr="00B2593F">
        <w:rPr>
          <w:rFonts w:ascii="Times New Roman" w:hAnsi="Times New Roman"/>
          <w:sz w:val="24"/>
          <w:szCs w:val="24"/>
          <w:lang w:val="en-US"/>
        </w:rPr>
        <w:t>8</w:t>
      </w:r>
      <w:r w:rsidRPr="00B2593F">
        <w:rPr>
          <w:rFonts w:ascii="Times New Roman" w:hAnsi="Times New Roman"/>
          <w:sz w:val="24"/>
          <w:szCs w:val="24"/>
          <w:lang w:val="en-US"/>
        </w:rPr>
        <w:t xml:space="preserve">% vs </w:t>
      </w:r>
      <w:r w:rsidR="00E8053A" w:rsidRPr="00B2593F">
        <w:rPr>
          <w:rFonts w:ascii="Times New Roman" w:hAnsi="Times New Roman"/>
          <w:sz w:val="24"/>
          <w:szCs w:val="24"/>
          <w:lang w:val="en-US"/>
        </w:rPr>
        <w:t>75.3</w:t>
      </w:r>
      <w:r w:rsidRPr="00B2593F">
        <w:rPr>
          <w:rFonts w:ascii="Times New Roman" w:hAnsi="Times New Roman"/>
          <w:sz w:val="24"/>
          <w:szCs w:val="24"/>
          <w:lang w:val="en-US"/>
        </w:rPr>
        <w:t>%; 4</w:t>
      </w:r>
      <w:r w:rsidR="00E8053A" w:rsidRPr="00B2593F">
        <w:rPr>
          <w:rFonts w:ascii="Times New Roman" w:hAnsi="Times New Roman"/>
          <w:sz w:val="24"/>
          <w:szCs w:val="24"/>
          <w:lang w:val="en-US"/>
        </w:rPr>
        <w:t>5</w:t>
      </w:r>
      <w:r w:rsidRPr="00B2593F">
        <w:rPr>
          <w:rFonts w:ascii="Times New Roman" w:hAnsi="Times New Roman"/>
          <w:sz w:val="24"/>
          <w:szCs w:val="24"/>
          <w:lang w:val="en-US"/>
        </w:rPr>
        <w:t xml:space="preserve">/49 vs </w:t>
      </w:r>
      <w:r w:rsidR="00E8053A" w:rsidRPr="00B2593F">
        <w:rPr>
          <w:rFonts w:ascii="Times New Roman" w:hAnsi="Times New Roman"/>
          <w:sz w:val="24"/>
          <w:szCs w:val="24"/>
          <w:lang w:val="en-US"/>
        </w:rPr>
        <w:t>143</w:t>
      </w:r>
      <w:r w:rsidRPr="00B2593F">
        <w:rPr>
          <w:rFonts w:ascii="Times New Roman" w:hAnsi="Times New Roman"/>
          <w:sz w:val="24"/>
          <w:szCs w:val="24"/>
          <w:lang w:val="en-US"/>
        </w:rPr>
        <w:t>/190),</w:t>
      </w:r>
      <w:r w:rsidRPr="006C3EE3">
        <w:rPr>
          <w:rFonts w:ascii="Times New Roman" w:hAnsi="Times New Roman"/>
          <w:sz w:val="24"/>
          <w:szCs w:val="24"/>
          <w:lang w:val="en-US"/>
        </w:rPr>
        <w:t xml:space="preserve"> </w:t>
      </w:r>
      <w:r w:rsidR="00C9637F">
        <w:rPr>
          <w:rFonts w:ascii="Times New Roman" w:hAnsi="Times New Roman"/>
          <w:sz w:val="24"/>
          <w:szCs w:val="24"/>
          <w:lang w:val="en-US"/>
        </w:rPr>
        <w:t xml:space="preserve">they were </w:t>
      </w:r>
      <w:r w:rsidRPr="006C3EE3">
        <w:rPr>
          <w:rFonts w:ascii="Times New Roman" w:hAnsi="Times New Roman"/>
          <w:sz w:val="24"/>
          <w:szCs w:val="24"/>
          <w:lang w:val="en-US"/>
        </w:rPr>
        <w:t>less often associated with ascites (6.</w:t>
      </w:r>
      <w:r>
        <w:rPr>
          <w:rFonts w:ascii="Times New Roman" w:hAnsi="Times New Roman"/>
          <w:sz w:val="24"/>
          <w:szCs w:val="24"/>
          <w:lang w:val="en-US"/>
        </w:rPr>
        <w:t>1</w:t>
      </w:r>
      <w:r w:rsidRPr="006C3EE3">
        <w:rPr>
          <w:rFonts w:ascii="Times New Roman" w:hAnsi="Times New Roman"/>
          <w:sz w:val="24"/>
          <w:szCs w:val="24"/>
          <w:lang w:val="en-US"/>
        </w:rPr>
        <w:t>% vs 28.4%, 3/4</w:t>
      </w:r>
      <w:r>
        <w:rPr>
          <w:rFonts w:ascii="Times New Roman" w:hAnsi="Times New Roman"/>
          <w:sz w:val="24"/>
          <w:szCs w:val="24"/>
          <w:lang w:val="en-US"/>
        </w:rPr>
        <w:t>9</w:t>
      </w:r>
      <w:r w:rsidRPr="006C3EE3">
        <w:rPr>
          <w:rFonts w:ascii="Times New Roman" w:hAnsi="Times New Roman"/>
          <w:sz w:val="24"/>
          <w:szCs w:val="24"/>
          <w:lang w:val="en-US"/>
        </w:rPr>
        <w:t xml:space="preserve"> vs 54/190) and free fluid in the pouch of Douglas (2</w:t>
      </w:r>
      <w:r>
        <w:rPr>
          <w:rFonts w:ascii="Times New Roman" w:hAnsi="Times New Roman"/>
          <w:sz w:val="24"/>
          <w:szCs w:val="24"/>
          <w:lang w:val="en-US"/>
        </w:rPr>
        <w:t>4</w:t>
      </w:r>
      <w:r w:rsidRPr="006C3EE3">
        <w:rPr>
          <w:rFonts w:ascii="Times New Roman" w:hAnsi="Times New Roman"/>
          <w:sz w:val="24"/>
          <w:szCs w:val="24"/>
          <w:lang w:val="en-US"/>
        </w:rPr>
        <w:t>.</w:t>
      </w:r>
      <w:r>
        <w:rPr>
          <w:rFonts w:ascii="Times New Roman" w:hAnsi="Times New Roman"/>
          <w:sz w:val="24"/>
          <w:szCs w:val="24"/>
          <w:lang w:val="en-US"/>
        </w:rPr>
        <w:t>5</w:t>
      </w:r>
      <w:r w:rsidRPr="006C3EE3">
        <w:rPr>
          <w:rFonts w:ascii="Times New Roman" w:hAnsi="Times New Roman"/>
          <w:sz w:val="24"/>
          <w:szCs w:val="24"/>
          <w:lang w:val="en-US"/>
        </w:rPr>
        <w:t>% vs 48.9%; 12/4</w:t>
      </w:r>
      <w:r>
        <w:rPr>
          <w:rFonts w:ascii="Times New Roman" w:hAnsi="Times New Roman"/>
          <w:sz w:val="24"/>
          <w:szCs w:val="24"/>
          <w:lang w:val="en-US"/>
        </w:rPr>
        <w:t>9</w:t>
      </w:r>
      <w:r w:rsidRPr="006C3EE3">
        <w:rPr>
          <w:rFonts w:ascii="Times New Roman" w:hAnsi="Times New Roman"/>
          <w:sz w:val="24"/>
          <w:szCs w:val="24"/>
          <w:lang w:val="en-US"/>
        </w:rPr>
        <w:t xml:space="preserve"> vs 93/190), and if they we</w:t>
      </w:r>
      <w:r>
        <w:rPr>
          <w:rFonts w:ascii="Times New Roman" w:hAnsi="Times New Roman"/>
          <w:sz w:val="24"/>
          <w:szCs w:val="24"/>
          <w:lang w:val="en-US"/>
        </w:rPr>
        <w:t>re multilocular or multilocular-</w:t>
      </w:r>
      <w:r w:rsidRPr="006C3EE3">
        <w:rPr>
          <w:rFonts w:ascii="Times New Roman" w:hAnsi="Times New Roman"/>
          <w:sz w:val="24"/>
          <w:szCs w:val="24"/>
          <w:lang w:val="en-US"/>
        </w:rPr>
        <w:t xml:space="preserve">solid they contained fewer cyst locules </w:t>
      </w:r>
      <w:r w:rsidRPr="00345FE6">
        <w:rPr>
          <w:rFonts w:ascii="Times New Roman" w:hAnsi="Times New Roman"/>
          <w:sz w:val="24"/>
          <w:szCs w:val="24"/>
          <w:lang w:val="en-US"/>
        </w:rPr>
        <w:t>(two or three cyst locules 46.4% vs 18.9%; 13/28 vs 17/90).</w:t>
      </w:r>
      <w:r w:rsidRPr="006C3EE3">
        <w:rPr>
          <w:rFonts w:ascii="Times New Roman" w:hAnsi="Times New Roman"/>
          <w:sz w:val="24"/>
          <w:szCs w:val="24"/>
          <w:lang w:val="en-US"/>
        </w:rPr>
        <w:t xml:space="preserve"> </w:t>
      </w:r>
      <w:r>
        <w:rPr>
          <w:rFonts w:ascii="Times New Roman" w:hAnsi="Times New Roman"/>
          <w:sz w:val="24"/>
          <w:szCs w:val="24"/>
          <w:lang w:val="en-US"/>
        </w:rPr>
        <w:t>They were more often unilocular-</w:t>
      </w:r>
      <w:r w:rsidRPr="006C3EE3">
        <w:rPr>
          <w:rFonts w:ascii="Times New Roman" w:hAnsi="Times New Roman"/>
          <w:sz w:val="24"/>
          <w:szCs w:val="24"/>
          <w:lang w:val="en-US"/>
        </w:rPr>
        <w:t>solid tumors (2</w:t>
      </w:r>
      <w:r>
        <w:rPr>
          <w:rFonts w:ascii="Times New Roman" w:hAnsi="Times New Roman"/>
          <w:sz w:val="24"/>
          <w:szCs w:val="24"/>
          <w:lang w:val="en-US"/>
        </w:rPr>
        <w:t>8</w:t>
      </w:r>
      <w:r w:rsidRPr="006C3EE3">
        <w:rPr>
          <w:rFonts w:ascii="Times New Roman" w:hAnsi="Times New Roman"/>
          <w:sz w:val="24"/>
          <w:szCs w:val="24"/>
          <w:lang w:val="en-US"/>
        </w:rPr>
        <w:t>.</w:t>
      </w:r>
      <w:r>
        <w:rPr>
          <w:rFonts w:ascii="Times New Roman" w:hAnsi="Times New Roman"/>
          <w:sz w:val="24"/>
          <w:szCs w:val="24"/>
          <w:lang w:val="en-US"/>
        </w:rPr>
        <w:t>6</w:t>
      </w:r>
      <w:r w:rsidRPr="006C3EE3">
        <w:rPr>
          <w:rFonts w:ascii="Times New Roman" w:hAnsi="Times New Roman"/>
          <w:sz w:val="24"/>
          <w:szCs w:val="24"/>
          <w:lang w:val="en-US"/>
        </w:rPr>
        <w:t>% vs 12.1%; 14/4</w:t>
      </w:r>
      <w:r>
        <w:rPr>
          <w:rFonts w:ascii="Times New Roman" w:hAnsi="Times New Roman"/>
          <w:sz w:val="24"/>
          <w:szCs w:val="24"/>
          <w:lang w:val="en-US"/>
        </w:rPr>
        <w:t>9</w:t>
      </w:r>
      <w:r w:rsidRPr="006C3EE3">
        <w:rPr>
          <w:rFonts w:ascii="Times New Roman" w:hAnsi="Times New Roman"/>
          <w:sz w:val="24"/>
          <w:szCs w:val="24"/>
          <w:lang w:val="en-US"/>
        </w:rPr>
        <w:t xml:space="preserve"> vs 23/190) and less often solid tumors (12.</w:t>
      </w:r>
      <w:r>
        <w:rPr>
          <w:rFonts w:ascii="Times New Roman" w:hAnsi="Times New Roman"/>
          <w:sz w:val="24"/>
          <w:szCs w:val="24"/>
          <w:lang w:val="en-US"/>
        </w:rPr>
        <w:t>2</w:t>
      </w:r>
      <w:r w:rsidRPr="006C3EE3">
        <w:rPr>
          <w:rFonts w:ascii="Times New Roman" w:hAnsi="Times New Roman"/>
          <w:sz w:val="24"/>
          <w:szCs w:val="24"/>
          <w:lang w:val="en-US"/>
        </w:rPr>
        <w:t>% vs 40</w:t>
      </w:r>
      <w:r>
        <w:rPr>
          <w:rFonts w:ascii="Times New Roman" w:hAnsi="Times New Roman"/>
          <w:sz w:val="24"/>
          <w:szCs w:val="24"/>
          <w:lang w:val="en-US"/>
        </w:rPr>
        <w:t>.0</w:t>
      </w:r>
      <w:r w:rsidRPr="006C3EE3">
        <w:rPr>
          <w:rFonts w:ascii="Times New Roman" w:hAnsi="Times New Roman"/>
          <w:sz w:val="24"/>
          <w:szCs w:val="24"/>
          <w:lang w:val="en-US"/>
        </w:rPr>
        <w:t>%; 6/4</w:t>
      </w:r>
      <w:r>
        <w:rPr>
          <w:rFonts w:ascii="Times New Roman" w:hAnsi="Times New Roman"/>
          <w:sz w:val="24"/>
          <w:szCs w:val="24"/>
          <w:lang w:val="en-US"/>
        </w:rPr>
        <w:t>9</w:t>
      </w:r>
      <w:r w:rsidRPr="006C3EE3">
        <w:rPr>
          <w:rFonts w:ascii="Times New Roman" w:hAnsi="Times New Roman"/>
          <w:sz w:val="24"/>
          <w:szCs w:val="24"/>
          <w:lang w:val="en-US"/>
        </w:rPr>
        <w:t xml:space="preserve"> vs 76/190)</w:t>
      </w:r>
      <w:r w:rsidR="00C91D95">
        <w:rPr>
          <w:rFonts w:ascii="Times New Roman" w:hAnsi="Times New Roman"/>
          <w:sz w:val="24"/>
          <w:szCs w:val="24"/>
          <w:lang w:val="en-US"/>
        </w:rPr>
        <w:t>,</w:t>
      </w:r>
      <w:r w:rsidRPr="006C3EE3">
        <w:rPr>
          <w:rFonts w:ascii="Times New Roman" w:hAnsi="Times New Roman"/>
          <w:sz w:val="24"/>
          <w:szCs w:val="24"/>
          <w:lang w:val="en-US"/>
        </w:rPr>
        <w:t xml:space="preserve"> and they more often contained papillary projections (4</w:t>
      </w:r>
      <w:r>
        <w:rPr>
          <w:rFonts w:ascii="Times New Roman" w:hAnsi="Times New Roman"/>
          <w:sz w:val="24"/>
          <w:szCs w:val="24"/>
          <w:lang w:val="en-US"/>
        </w:rPr>
        <w:t>6</w:t>
      </w:r>
      <w:r w:rsidRPr="006C3EE3">
        <w:rPr>
          <w:rFonts w:ascii="Times New Roman" w:hAnsi="Times New Roman"/>
          <w:sz w:val="24"/>
          <w:szCs w:val="24"/>
          <w:lang w:val="en-US"/>
        </w:rPr>
        <w:t>.9% vs 24.7%; 23/4</w:t>
      </w:r>
      <w:r>
        <w:rPr>
          <w:rFonts w:ascii="Times New Roman" w:hAnsi="Times New Roman"/>
          <w:sz w:val="24"/>
          <w:szCs w:val="24"/>
          <w:lang w:val="en-US"/>
        </w:rPr>
        <w:t>9</w:t>
      </w:r>
      <w:r w:rsidRPr="006C3EE3">
        <w:rPr>
          <w:rFonts w:ascii="Times New Roman" w:hAnsi="Times New Roman"/>
          <w:sz w:val="24"/>
          <w:szCs w:val="24"/>
          <w:lang w:val="en-US"/>
        </w:rPr>
        <w:t xml:space="preserve"> vs 47/190) than endometrioid cancer</w:t>
      </w:r>
      <w:r w:rsidR="00C9637F">
        <w:rPr>
          <w:rFonts w:ascii="Times New Roman" w:hAnsi="Times New Roman"/>
          <w:sz w:val="24"/>
          <w:szCs w:val="24"/>
          <w:lang w:val="en-US"/>
        </w:rPr>
        <w:t>s</w:t>
      </w:r>
      <w:r>
        <w:rPr>
          <w:rFonts w:ascii="Times New Roman" w:hAnsi="Times New Roman"/>
          <w:sz w:val="24"/>
          <w:szCs w:val="24"/>
          <w:lang w:val="en-US"/>
        </w:rPr>
        <w:t xml:space="preserve"> with no evidence of tumor arising in endometriosis</w:t>
      </w:r>
      <w:r w:rsidRPr="006C3EE3">
        <w:rPr>
          <w:rFonts w:ascii="Times New Roman" w:hAnsi="Times New Roman"/>
          <w:sz w:val="24"/>
          <w:szCs w:val="24"/>
          <w:lang w:val="en-US"/>
        </w:rPr>
        <w:t xml:space="preserve">. </w:t>
      </w:r>
      <w:r>
        <w:rPr>
          <w:rFonts w:ascii="Times New Roman" w:hAnsi="Times New Roman"/>
          <w:sz w:val="24"/>
          <w:szCs w:val="24"/>
          <w:lang w:val="en-US"/>
        </w:rPr>
        <w:t xml:space="preserve"> </w:t>
      </w:r>
    </w:p>
    <w:p w14:paraId="689E8149" w14:textId="7BBE28B8" w:rsidR="009F6491" w:rsidRPr="00146AB7" w:rsidRDefault="00530F2D" w:rsidP="00345FE6">
      <w:pPr>
        <w:spacing w:line="360" w:lineRule="auto"/>
        <w:ind w:firstLine="284"/>
        <w:jc w:val="both"/>
        <w:rPr>
          <w:rFonts w:ascii="Times New Roman" w:hAnsi="Times New Roman"/>
          <w:sz w:val="24"/>
          <w:szCs w:val="24"/>
          <w:lang w:val="en-US"/>
        </w:rPr>
      </w:pPr>
      <w:r>
        <w:rPr>
          <w:rFonts w:ascii="Times New Roman" w:hAnsi="Times New Roman"/>
          <w:sz w:val="24"/>
          <w:szCs w:val="24"/>
          <w:lang w:val="en-US"/>
        </w:rPr>
        <w:t xml:space="preserve">The small sample sizes preclude a reliable estimation of any differences </w:t>
      </w:r>
      <w:r w:rsidR="00804A1D">
        <w:rPr>
          <w:rFonts w:ascii="Times New Roman" w:hAnsi="Times New Roman"/>
          <w:sz w:val="24"/>
          <w:szCs w:val="24"/>
          <w:lang w:val="en-US"/>
        </w:rPr>
        <w:t xml:space="preserve">in </w:t>
      </w:r>
      <w:r w:rsidR="0094425B">
        <w:rPr>
          <w:rFonts w:ascii="Times New Roman" w:hAnsi="Times New Roman"/>
          <w:sz w:val="24"/>
          <w:szCs w:val="24"/>
          <w:lang w:val="en-US"/>
        </w:rPr>
        <w:t xml:space="preserve">clinical background data or </w:t>
      </w:r>
      <w:r w:rsidR="00804A1D">
        <w:rPr>
          <w:rFonts w:ascii="Times New Roman" w:hAnsi="Times New Roman"/>
          <w:sz w:val="24"/>
          <w:szCs w:val="24"/>
          <w:lang w:val="en-US"/>
        </w:rPr>
        <w:t>ultrasound features between en</w:t>
      </w:r>
      <w:r w:rsidR="0094425B">
        <w:rPr>
          <w:rFonts w:ascii="Times New Roman" w:hAnsi="Times New Roman"/>
          <w:sz w:val="24"/>
          <w:szCs w:val="24"/>
          <w:lang w:val="en-US"/>
        </w:rPr>
        <w:t xml:space="preserve">dometroid cancers arising </w:t>
      </w:r>
      <w:r w:rsidR="001C2071">
        <w:rPr>
          <w:rFonts w:ascii="Times New Roman" w:hAnsi="Times New Roman"/>
          <w:sz w:val="24"/>
          <w:szCs w:val="24"/>
          <w:lang w:val="en-US"/>
        </w:rPr>
        <w:t xml:space="preserve">in </w:t>
      </w:r>
      <w:r w:rsidR="0094425B">
        <w:rPr>
          <w:rFonts w:ascii="Times New Roman" w:hAnsi="Times New Roman"/>
          <w:sz w:val="24"/>
          <w:szCs w:val="24"/>
          <w:lang w:val="en-US"/>
        </w:rPr>
        <w:t>endome</w:t>
      </w:r>
      <w:r w:rsidR="00804A1D">
        <w:rPr>
          <w:rFonts w:ascii="Times New Roman" w:hAnsi="Times New Roman"/>
          <w:sz w:val="24"/>
          <w:szCs w:val="24"/>
          <w:lang w:val="en-US"/>
        </w:rPr>
        <w:t>triosis with and without a synchronous endometrial cancer</w:t>
      </w:r>
      <w:r>
        <w:rPr>
          <w:rFonts w:ascii="Times New Roman" w:hAnsi="Times New Roman"/>
          <w:sz w:val="24"/>
          <w:szCs w:val="24"/>
          <w:lang w:val="en-US"/>
        </w:rPr>
        <w:t>,</w:t>
      </w:r>
      <w:r w:rsidR="00CC02CB">
        <w:rPr>
          <w:rFonts w:ascii="Times New Roman" w:hAnsi="Times New Roman"/>
          <w:sz w:val="24"/>
          <w:szCs w:val="24"/>
          <w:lang w:val="en-US"/>
        </w:rPr>
        <w:t xml:space="preserve"> </w:t>
      </w:r>
      <w:r>
        <w:rPr>
          <w:rFonts w:ascii="Times New Roman" w:hAnsi="Times New Roman"/>
          <w:sz w:val="24"/>
          <w:szCs w:val="24"/>
          <w:lang w:val="en-US"/>
        </w:rPr>
        <w:t>and</w:t>
      </w:r>
      <w:r w:rsidR="00CC02CB">
        <w:rPr>
          <w:rFonts w:ascii="Times New Roman" w:hAnsi="Times New Roman"/>
          <w:sz w:val="24"/>
          <w:szCs w:val="24"/>
          <w:lang w:val="en-US"/>
        </w:rPr>
        <w:t xml:space="preserve"> between endometroid cancers not arising in endometriosis with and without a synchronous endometrial cancer </w:t>
      </w:r>
      <w:r w:rsidR="00CC02CB" w:rsidRPr="00345FE6">
        <w:rPr>
          <w:rFonts w:ascii="Times New Roman" w:hAnsi="Times New Roman"/>
          <w:sz w:val="24"/>
          <w:szCs w:val="24"/>
          <w:highlight w:val="lightGray"/>
          <w:lang w:val="en-US"/>
        </w:rPr>
        <w:t>(Table S3 and S4 and in Figure S2</w:t>
      </w:r>
      <w:r w:rsidR="00CC02CB" w:rsidRPr="00146AB7">
        <w:rPr>
          <w:rFonts w:ascii="Times New Roman" w:hAnsi="Times New Roman"/>
          <w:sz w:val="24"/>
          <w:szCs w:val="24"/>
          <w:highlight w:val="lightGray"/>
          <w:lang w:val="en-US"/>
        </w:rPr>
        <w:t>)</w:t>
      </w:r>
      <w:r w:rsidR="009116E0" w:rsidRPr="00146AB7">
        <w:rPr>
          <w:rFonts w:ascii="Times New Roman" w:hAnsi="Times New Roman"/>
          <w:sz w:val="24"/>
          <w:szCs w:val="24"/>
          <w:highlight w:val="lightGray"/>
          <w:lang w:val="en-US"/>
        </w:rPr>
        <w:t>.</w:t>
      </w:r>
      <w:r w:rsidR="009116E0" w:rsidRPr="00146AB7">
        <w:rPr>
          <w:rFonts w:ascii="Times New Roman" w:hAnsi="Times New Roman"/>
          <w:sz w:val="24"/>
          <w:szCs w:val="24"/>
          <w:lang w:val="en-US"/>
        </w:rPr>
        <w:t xml:space="preserve"> </w:t>
      </w:r>
      <w:r w:rsidRPr="00446C2D">
        <w:rPr>
          <w:rFonts w:ascii="Times New Roman" w:hAnsi="Times New Roman"/>
          <w:sz w:val="24"/>
          <w:szCs w:val="24"/>
          <w:lang w:val="en-US"/>
        </w:rPr>
        <w:t xml:space="preserve">However, </w:t>
      </w:r>
      <w:r w:rsidR="009116E0" w:rsidRPr="00446C2D">
        <w:rPr>
          <w:rFonts w:ascii="Times New Roman" w:hAnsi="Times New Roman"/>
          <w:sz w:val="24"/>
          <w:szCs w:val="24"/>
          <w:lang w:val="en-US"/>
        </w:rPr>
        <w:t>CA125</w:t>
      </w:r>
      <w:r w:rsidR="009116E0" w:rsidRPr="00146AB7">
        <w:rPr>
          <w:rFonts w:ascii="Times New Roman" w:hAnsi="Times New Roman"/>
          <w:sz w:val="24"/>
          <w:szCs w:val="24"/>
          <w:lang w:val="en-US"/>
        </w:rPr>
        <w:t xml:space="preserve"> values seemed to </w:t>
      </w:r>
      <w:r w:rsidRPr="00146AB7">
        <w:rPr>
          <w:rFonts w:ascii="Times New Roman" w:hAnsi="Times New Roman"/>
          <w:sz w:val="24"/>
          <w:szCs w:val="24"/>
          <w:lang w:val="en-US"/>
        </w:rPr>
        <w:t>be lowest</w:t>
      </w:r>
      <w:r w:rsidR="009116E0" w:rsidRPr="00146AB7">
        <w:rPr>
          <w:rFonts w:ascii="Times New Roman" w:hAnsi="Times New Roman"/>
          <w:sz w:val="24"/>
          <w:szCs w:val="24"/>
          <w:lang w:val="en-US"/>
        </w:rPr>
        <w:t xml:space="preserve"> in </w:t>
      </w:r>
      <w:r w:rsidRPr="00146AB7">
        <w:rPr>
          <w:rFonts w:ascii="Times New Roman" w:hAnsi="Times New Roman"/>
          <w:sz w:val="24"/>
          <w:szCs w:val="24"/>
          <w:lang w:val="en-US"/>
        </w:rPr>
        <w:t xml:space="preserve">women with cancer arising in endometriosis without a synchronous endometrial cancer. </w:t>
      </w:r>
    </w:p>
    <w:p w14:paraId="5D63F5A3" w14:textId="3B5E9BC8" w:rsidR="00B354E7" w:rsidRPr="00B354E7" w:rsidRDefault="00FF0B35" w:rsidP="00345FE6">
      <w:pPr>
        <w:autoSpaceDE w:val="0"/>
        <w:autoSpaceDN w:val="0"/>
        <w:adjustRightInd w:val="0"/>
        <w:spacing w:after="0" w:line="360" w:lineRule="auto"/>
        <w:ind w:firstLine="284"/>
        <w:jc w:val="both"/>
        <w:rPr>
          <w:rFonts w:ascii="Times New Roman" w:hAnsi="Times New Roman"/>
          <w:sz w:val="24"/>
          <w:szCs w:val="24"/>
          <w:lang w:val="en-US"/>
        </w:rPr>
      </w:pPr>
      <w:r w:rsidRPr="00043FB1">
        <w:rPr>
          <w:rFonts w:ascii="Times New Roman" w:hAnsi="Times New Roman"/>
          <w:sz w:val="24"/>
          <w:szCs w:val="24"/>
          <w:lang w:val="en-US" w:eastAsia="it-IT"/>
        </w:rPr>
        <w:t xml:space="preserve">Ultrasound images were available </w:t>
      </w:r>
      <w:r w:rsidRPr="00FF0B35">
        <w:rPr>
          <w:rFonts w:ascii="Times New Roman" w:hAnsi="Times New Roman"/>
          <w:sz w:val="24"/>
          <w:szCs w:val="24"/>
          <w:lang w:val="en-US" w:eastAsia="it-IT"/>
        </w:rPr>
        <w:t xml:space="preserve">for </w:t>
      </w:r>
      <w:r w:rsidR="00A232B8">
        <w:rPr>
          <w:rFonts w:ascii="Times New Roman" w:hAnsi="Times New Roman"/>
          <w:sz w:val="24"/>
          <w:szCs w:val="24"/>
          <w:lang w:val="en-US" w:eastAsia="it-IT"/>
        </w:rPr>
        <w:t xml:space="preserve">66 of the 161 </w:t>
      </w:r>
      <w:r w:rsidRPr="00FF0B35">
        <w:rPr>
          <w:rFonts w:ascii="Times New Roman" w:hAnsi="Times New Roman"/>
          <w:sz w:val="24"/>
          <w:szCs w:val="24"/>
          <w:lang w:val="en-US" w:eastAsia="it-IT"/>
        </w:rPr>
        <w:t>pure ovarian</w:t>
      </w:r>
      <w:r w:rsidRPr="00043FB1">
        <w:rPr>
          <w:rFonts w:ascii="Times New Roman" w:hAnsi="Times New Roman"/>
          <w:sz w:val="24"/>
          <w:szCs w:val="24"/>
          <w:lang w:val="en-US" w:eastAsia="it-IT"/>
        </w:rPr>
        <w:t xml:space="preserve"> endometrioid carcinomas in the IOTA database and for all </w:t>
      </w:r>
      <w:r w:rsidRPr="0015124E">
        <w:rPr>
          <w:rFonts w:ascii="Times New Roman" w:hAnsi="Times New Roman"/>
          <w:sz w:val="24"/>
          <w:szCs w:val="24"/>
          <w:lang w:val="en-US" w:eastAsia="it-IT"/>
        </w:rPr>
        <w:t>78</w:t>
      </w:r>
      <w:r w:rsidRPr="00FF0B35">
        <w:rPr>
          <w:rFonts w:ascii="Times New Roman" w:hAnsi="Times New Roman"/>
          <w:sz w:val="24"/>
          <w:szCs w:val="24"/>
          <w:lang w:val="en-US" w:eastAsia="it-IT"/>
        </w:rPr>
        <w:t xml:space="preserve"> patients</w:t>
      </w:r>
      <w:r w:rsidRPr="00043FB1">
        <w:rPr>
          <w:rFonts w:ascii="Times New Roman" w:hAnsi="Times New Roman"/>
          <w:sz w:val="24"/>
          <w:szCs w:val="24"/>
          <w:lang w:val="en-US" w:eastAsia="it-IT"/>
        </w:rPr>
        <w:t xml:space="preserve"> examined outside the IOTA studies</w:t>
      </w:r>
      <w:r w:rsidR="00DF55A1">
        <w:rPr>
          <w:rFonts w:ascii="Times New Roman" w:hAnsi="Times New Roman"/>
          <w:sz w:val="24"/>
          <w:szCs w:val="24"/>
          <w:lang w:val="en-US" w:eastAsia="it-IT"/>
        </w:rPr>
        <w:t xml:space="preserve">, i.e. </w:t>
      </w:r>
      <w:r w:rsidR="00492F75" w:rsidRPr="006C3EE3">
        <w:rPr>
          <w:rFonts w:ascii="Times New Roman" w:hAnsi="Times New Roman"/>
          <w:sz w:val="24"/>
          <w:szCs w:val="24"/>
          <w:lang w:val="en-US"/>
        </w:rPr>
        <w:t xml:space="preserve">for </w:t>
      </w:r>
      <w:r w:rsidR="001D1E5A" w:rsidRPr="006C3EE3">
        <w:rPr>
          <w:rFonts w:ascii="Times New Roman" w:hAnsi="Times New Roman"/>
          <w:sz w:val="24"/>
          <w:szCs w:val="24"/>
          <w:lang w:val="en-US"/>
        </w:rPr>
        <w:t>144</w:t>
      </w:r>
      <w:r w:rsidR="00492F75" w:rsidRPr="006C3EE3">
        <w:rPr>
          <w:rFonts w:ascii="Times New Roman" w:hAnsi="Times New Roman"/>
          <w:sz w:val="24"/>
          <w:szCs w:val="24"/>
          <w:lang w:val="en-US"/>
        </w:rPr>
        <w:t>/239 (</w:t>
      </w:r>
      <w:r w:rsidR="001D1E5A" w:rsidRPr="006C3EE3">
        <w:rPr>
          <w:rFonts w:ascii="Times New Roman" w:hAnsi="Times New Roman"/>
          <w:sz w:val="24"/>
          <w:szCs w:val="24"/>
          <w:lang w:val="en-US"/>
        </w:rPr>
        <w:t>60</w:t>
      </w:r>
      <w:r w:rsidR="00492F75" w:rsidRPr="006C3EE3">
        <w:rPr>
          <w:rFonts w:ascii="Times New Roman" w:hAnsi="Times New Roman"/>
          <w:sz w:val="24"/>
          <w:szCs w:val="24"/>
          <w:lang w:val="en-US"/>
        </w:rPr>
        <w:t xml:space="preserve">%) </w:t>
      </w:r>
      <w:r w:rsidR="00B25874">
        <w:rPr>
          <w:rFonts w:ascii="Times New Roman" w:hAnsi="Times New Roman"/>
          <w:sz w:val="24"/>
          <w:szCs w:val="24"/>
          <w:lang w:val="en-US"/>
        </w:rPr>
        <w:t xml:space="preserve">of the </w:t>
      </w:r>
      <w:r w:rsidR="00492F75" w:rsidRPr="006C3EE3">
        <w:rPr>
          <w:rFonts w:ascii="Times New Roman" w:hAnsi="Times New Roman"/>
          <w:sz w:val="24"/>
          <w:szCs w:val="24"/>
          <w:lang w:val="en-US"/>
        </w:rPr>
        <w:t>endometr</w:t>
      </w:r>
      <w:r w:rsidR="00B354E7">
        <w:rPr>
          <w:rFonts w:ascii="Times New Roman" w:hAnsi="Times New Roman"/>
          <w:sz w:val="24"/>
          <w:szCs w:val="24"/>
          <w:lang w:val="en-US"/>
        </w:rPr>
        <w:t>i</w:t>
      </w:r>
      <w:r w:rsidR="00492F75" w:rsidRPr="006C3EE3">
        <w:rPr>
          <w:rFonts w:ascii="Times New Roman" w:hAnsi="Times New Roman"/>
          <w:sz w:val="24"/>
          <w:szCs w:val="24"/>
          <w:lang w:val="en-US"/>
        </w:rPr>
        <w:t>oid cancers. On retrospective review of these, 17/3</w:t>
      </w:r>
      <w:r w:rsidR="001D1E5A" w:rsidRPr="006C3EE3">
        <w:rPr>
          <w:rFonts w:ascii="Times New Roman" w:hAnsi="Times New Roman"/>
          <w:sz w:val="24"/>
          <w:szCs w:val="24"/>
          <w:lang w:val="en-US"/>
        </w:rPr>
        <w:t>1</w:t>
      </w:r>
      <w:r w:rsidR="00492F75" w:rsidRPr="006C3EE3">
        <w:rPr>
          <w:rFonts w:ascii="Times New Roman" w:hAnsi="Times New Roman"/>
          <w:sz w:val="24"/>
          <w:szCs w:val="24"/>
          <w:lang w:val="en-US"/>
        </w:rPr>
        <w:t xml:space="preserve"> (5</w:t>
      </w:r>
      <w:r w:rsidR="001D1E5A" w:rsidRPr="006C3EE3">
        <w:rPr>
          <w:rFonts w:ascii="Times New Roman" w:hAnsi="Times New Roman"/>
          <w:sz w:val="24"/>
          <w:szCs w:val="24"/>
          <w:lang w:val="en-US"/>
        </w:rPr>
        <w:t>4</w:t>
      </w:r>
      <w:r w:rsidR="00492F75" w:rsidRPr="006C3EE3">
        <w:rPr>
          <w:rFonts w:ascii="Times New Roman" w:hAnsi="Times New Roman"/>
          <w:sz w:val="24"/>
          <w:szCs w:val="24"/>
          <w:lang w:val="en-US"/>
        </w:rPr>
        <w:t>.</w:t>
      </w:r>
      <w:r w:rsidR="001D1E5A" w:rsidRPr="006C3EE3">
        <w:rPr>
          <w:rFonts w:ascii="Times New Roman" w:hAnsi="Times New Roman"/>
          <w:sz w:val="24"/>
          <w:szCs w:val="24"/>
          <w:lang w:val="en-US"/>
        </w:rPr>
        <w:t>8</w:t>
      </w:r>
      <w:r w:rsidR="00492F75" w:rsidRPr="006C3EE3">
        <w:rPr>
          <w:rFonts w:ascii="Times New Roman" w:hAnsi="Times New Roman"/>
          <w:sz w:val="24"/>
          <w:szCs w:val="24"/>
          <w:lang w:val="en-US"/>
        </w:rPr>
        <w:t>%) endometr</w:t>
      </w:r>
      <w:r w:rsidR="00B44337">
        <w:rPr>
          <w:rFonts w:ascii="Times New Roman" w:hAnsi="Times New Roman"/>
          <w:sz w:val="24"/>
          <w:szCs w:val="24"/>
          <w:lang w:val="en-US"/>
        </w:rPr>
        <w:t>i</w:t>
      </w:r>
      <w:r w:rsidR="00492F75" w:rsidRPr="006C3EE3">
        <w:rPr>
          <w:rFonts w:ascii="Times New Roman" w:hAnsi="Times New Roman"/>
          <w:sz w:val="24"/>
          <w:szCs w:val="24"/>
          <w:lang w:val="en-US"/>
        </w:rPr>
        <w:t xml:space="preserve">oid cancers arising in endometriosis were described </w:t>
      </w:r>
      <w:r w:rsidR="00AE676B" w:rsidRPr="006C3EE3">
        <w:rPr>
          <w:rFonts w:ascii="Times New Roman" w:hAnsi="Times New Roman"/>
          <w:sz w:val="24"/>
          <w:szCs w:val="24"/>
          <w:lang w:val="en-US"/>
        </w:rPr>
        <w:t xml:space="preserve">by the reviewer </w:t>
      </w:r>
      <w:r w:rsidR="00AD4000">
        <w:rPr>
          <w:rFonts w:ascii="Times New Roman" w:hAnsi="Times New Roman"/>
          <w:sz w:val="24"/>
          <w:szCs w:val="24"/>
          <w:lang w:val="en-US"/>
        </w:rPr>
        <w:t xml:space="preserve">of the images </w:t>
      </w:r>
      <w:r w:rsidR="00492F75" w:rsidRPr="006C3EE3">
        <w:rPr>
          <w:rFonts w:ascii="Times New Roman" w:hAnsi="Times New Roman"/>
          <w:sz w:val="24"/>
          <w:szCs w:val="24"/>
          <w:lang w:val="en-US"/>
        </w:rPr>
        <w:t>as cysts with papillary projections (</w:t>
      </w:r>
      <w:r w:rsidR="00492F75" w:rsidRPr="00345FE6">
        <w:rPr>
          <w:rFonts w:ascii="Times New Roman" w:hAnsi="Times New Roman"/>
          <w:sz w:val="24"/>
          <w:szCs w:val="24"/>
          <w:highlight w:val="lightGray"/>
          <w:lang w:val="en-US"/>
        </w:rPr>
        <w:t xml:space="preserve">Figure </w:t>
      </w:r>
      <w:r w:rsidR="0015124E" w:rsidRPr="00345FE6">
        <w:rPr>
          <w:rFonts w:ascii="Times New Roman" w:hAnsi="Times New Roman"/>
          <w:sz w:val="24"/>
          <w:szCs w:val="24"/>
          <w:highlight w:val="lightGray"/>
          <w:lang w:val="en-US"/>
        </w:rPr>
        <w:t>1</w:t>
      </w:r>
      <w:r w:rsidR="00492F75" w:rsidRPr="006C3EE3">
        <w:rPr>
          <w:rFonts w:ascii="Times New Roman" w:hAnsi="Times New Roman"/>
          <w:sz w:val="24"/>
          <w:szCs w:val="24"/>
          <w:lang w:val="en-US"/>
        </w:rPr>
        <w:t>). The most typical ultrasound image (41/11</w:t>
      </w:r>
      <w:r w:rsidR="001D1E5A" w:rsidRPr="006C3EE3">
        <w:rPr>
          <w:rFonts w:ascii="Times New Roman" w:hAnsi="Times New Roman"/>
          <w:sz w:val="24"/>
          <w:szCs w:val="24"/>
          <w:lang w:val="en-US"/>
        </w:rPr>
        <w:t>3</w:t>
      </w:r>
      <w:r w:rsidR="00492F75" w:rsidRPr="006C3EE3">
        <w:rPr>
          <w:rFonts w:ascii="Times New Roman" w:hAnsi="Times New Roman"/>
          <w:sz w:val="24"/>
          <w:szCs w:val="24"/>
          <w:lang w:val="en-US"/>
        </w:rPr>
        <w:t>, 36.</w:t>
      </w:r>
      <w:r w:rsidR="00F93D12" w:rsidRPr="006C3EE3">
        <w:rPr>
          <w:rFonts w:ascii="Times New Roman" w:hAnsi="Times New Roman"/>
          <w:sz w:val="24"/>
          <w:szCs w:val="24"/>
          <w:lang w:val="en-US"/>
        </w:rPr>
        <w:t>3</w:t>
      </w:r>
      <w:r w:rsidR="00492F75" w:rsidRPr="006C3EE3">
        <w:rPr>
          <w:rFonts w:ascii="Times New Roman" w:hAnsi="Times New Roman"/>
          <w:sz w:val="24"/>
          <w:szCs w:val="24"/>
          <w:lang w:val="en-US"/>
        </w:rPr>
        <w:t>%) of an endometr</w:t>
      </w:r>
      <w:r w:rsidR="00B354E7">
        <w:rPr>
          <w:rFonts w:ascii="Times New Roman" w:hAnsi="Times New Roman"/>
          <w:sz w:val="24"/>
          <w:szCs w:val="24"/>
          <w:lang w:val="en-US"/>
        </w:rPr>
        <w:t>i</w:t>
      </w:r>
      <w:r w:rsidR="00492F75" w:rsidRPr="006C3EE3">
        <w:rPr>
          <w:rFonts w:ascii="Times New Roman" w:hAnsi="Times New Roman"/>
          <w:sz w:val="24"/>
          <w:szCs w:val="24"/>
          <w:lang w:val="en-US"/>
        </w:rPr>
        <w:t xml:space="preserve">oid cancer not arising in endometriosis was a cyst </w:t>
      </w:r>
      <w:r w:rsidR="00E91A09" w:rsidRPr="006C3EE3">
        <w:rPr>
          <w:rFonts w:ascii="Times New Roman" w:hAnsi="Times New Roman"/>
          <w:sz w:val="24"/>
          <w:szCs w:val="24"/>
          <w:lang w:val="en-US"/>
        </w:rPr>
        <w:t>with a large central solid component entrapped within locules</w:t>
      </w:r>
      <w:r w:rsidR="00492F75" w:rsidRPr="006C3EE3">
        <w:rPr>
          <w:rFonts w:ascii="Times New Roman" w:hAnsi="Times New Roman"/>
          <w:sz w:val="24"/>
          <w:szCs w:val="24"/>
          <w:lang w:val="en-US"/>
        </w:rPr>
        <w:t>. This gave the lesion a cockade-like appearance (</w:t>
      </w:r>
      <w:r w:rsidR="00492F75" w:rsidRPr="00CE4A95">
        <w:rPr>
          <w:rFonts w:ascii="Times New Roman" w:hAnsi="Times New Roman"/>
          <w:sz w:val="24"/>
          <w:szCs w:val="24"/>
          <w:highlight w:val="lightGray"/>
          <w:lang w:val="en-US"/>
        </w:rPr>
        <w:t xml:space="preserve">Figure </w:t>
      </w:r>
      <w:r w:rsidR="0015124E" w:rsidRPr="00CE4A95">
        <w:rPr>
          <w:rFonts w:ascii="Times New Roman" w:hAnsi="Times New Roman"/>
          <w:sz w:val="24"/>
          <w:szCs w:val="24"/>
          <w:highlight w:val="lightGray"/>
          <w:lang w:val="en-US"/>
        </w:rPr>
        <w:t>2</w:t>
      </w:r>
      <w:r w:rsidR="00492F75" w:rsidRPr="006C3EE3">
        <w:rPr>
          <w:rFonts w:ascii="Times New Roman" w:hAnsi="Times New Roman"/>
          <w:sz w:val="24"/>
          <w:szCs w:val="24"/>
          <w:lang w:val="en-US"/>
        </w:rPr>
        <w:t xml:space="preserve">). </w:t>
      </w:r>
      <w:r w:rsidR="00B354E7" w:rsidRPr="00CE4A95">
        <w:rPr>
          <w:rFonts w:ascii="Times New Roman" w:hAnsi="Times New Roman"/>
          <w:color w:val="000000" w:themeColor="text1"/>
          <w:sz w:val="24"/>
          <w:szCs w:val="24"/>
          <w:lang w:val="en-US"/>
        </w:rPr>
        <w:t>Usin</w:t>
      </w:r>
      <w:r w:rsidR="00B354E7" w:rsidRPr="00CE4A95">
        <w:rPr>
          <w:rFonts w:ascii="Times New Roman" w:hAnsi="Times New Roman"/>
          <w:sz w:val="24"/>
          <w:szCs w:val="24"/>
          <w:lang w:val="en-US"/>
        </w:rPr>
        <w:t>g pattern recognition, no obvious difference</w:t>
      </w:r>
      <w:r w:rsidR="00E1040E">
        <w:rPr>
          <w:rFonts w:ascii="Times New Roman" w:hAnsi="Times New Roman"/>
          <w:sz w:val="24"/>
          <w:szCs w:val="24"/>
          <w:lang w:val="en-US"/>
        </w:rPr>
        <w:t>s</w:t>
      </w:r>
      <w:r w:rsidR="00B354E7" w:rsidRPr="00CE4A95">
        <w:rPr>
          <w:rFonts w:ascii="Times New Roman" w:hAnsi="Times New Roman"/>
          <w:sz w:val="24"/>
          <w:szCs w:val="24"/>
          <w:lang w:val="en-US"/>
        </w:rPr>
        <w:t xml:space="preserve"> </w:t>
      </w:r>
      <w:r w:rsidR="00E1040E" w:rsidRPr="00CE4A95">
        <w:rPr>
          <w:rFonts w:ascii="Times New Roman" w:hAnsi="Times New Roman"/>
          <w:sz w:val="24"/>
          <w:szCs w:val="24"/>
          <w:lang w:val="en-US"/>
        </w:rPr>
        <w:t>w</w:t>
      </w:r>
      <w:r w:rsidR="00E1040E">
        <w:rPr>
          <w:rFonts w:ascii="Times New Roman" w:hAnsi="Times New Roman"/>
          <w:sz w:val="24"/>
          <w:szCs w:val="24"/>
          <w:lang w:val="en-US"/>
        </w:rPr>
        <w:t>ere</w:t>
      </w:r>
      <w:r w:rsidR="00E1040E" w:rsidRPr="00CE4A95">
        <w:rPr>
          <w:rFonts w:ascii="Times New Roman" w:hAnsi="Times New Roman"/>
          <w:sz w:val="24"/>
          <w:szCs w:val="24"/>
          <w:lang w:val="en-US"/>
        </w:rPr>
        <w:t xml:space="preserve"> </w:t>
      </w:r>
      <w:r w:rsidR="00B354E7" w:rsidRPr="00CE4A95">
        <w:rPr>
          <w:rFonts w:ascii="Times New Roman" w:hAnsi="Times New Roman"/>
          <w:sz w:val="24"/>
          <w:szCs w:val="24"/>
          <w:lang w:val="en-US"/>
        </w:rPr>
        <w:t xml:space="preserve">found between cancers arising in endometriosis with </w:t>
      </w:r>
      <w:r w:rsidR="00E1040E">
        <w:rPr>
          <w:rFonts w:ascii="Times New Roman" w:hAnsi="Times New Roman"/>
          <w:sz w:val="24"/>
          <w:szCs w:val="24"/>
          <w:lang w:val="en-US"/>
        </w:rPr>
        <w:t xml:space="preserve">and without </w:t>
      </w:r>
      <w:r w:rsidR="00B354E7" w:rsidRPr="00CE4A95">
        <w:rPr>
          <w:rFonts w:ascii="Times New Roman" w:hAnsi="Times New Roman"/>
          <w:sz w:val="24"/>
          <w:szCs w:val="24"/>
          <w:lang w:val="en-US"/>
        </w:rPr>
        <w:t xml:space="preserve">synchronous endometrial cancer </w:t>
      </w:r>
      <w:r w:rsidR="00E1040E">
        <w:rPr>
          <w:rFonts w:ascii="Times New Roman" w:hAnsi="Times New Roman"/>
          <w:sz w:val="24"/>
          <w:szCs w:val="24"/>
          <w:lang w:val="en-US"/>
        </w:rPr>
        <w:t>and</w:t>
      </w:r>
      <w:r w:rsidR="00B354E7" w:rsidRPr="00CE4A95">
        <w:rPr>
          <w:rFonts w:ascii="Times New Roman" w:hAnsi="Times New Roman"/>
          <w:sz w:val="24"/>
          <w:szCs w:val="24"/>
          <w:lang w:val="en-US"/>
        </w:rPr>
        <w:t xml:space="preserve"> </w:t>
      </w:r>
      <w:r w:rsidR="00E1040E">
        <w:rPr>
          <w:rFonts w:ascii="Times New Roman" w:hAnsi="Times New Roman"/>
          <w:sz w:val="24"/>
          <w:szCs w:val="24"/>
          <w:lang w:val="en-US"/>
        </w:rPr>
        <w:t>n</w:t>
      </w:r>
      <w:r w:rsidR="00B354E7" w:rsidRPr="00CE4A95">
        <w:rPr>
          <w:rFonts w:ascii="Times New Roman" w:hAnsi="Times New Roman"/>
          <w:sz w:val="24"/>
          <w:szCs w:val="24"/>
          <w:lang w:val="en-US"/>
        </w:rPr>
        <w:t>o obvious difference</w:t>
      </w:r>
      <w:r w:rsidR="00E1040E">
        <w:rPr>
          <w:rFonts w:ascii="Times New Roman" w:hAnsi="Times New Roman"/>
          <w:sz w:val="24"/>
          <w:szCs w:val="24"/>
          <w:lang w:val="en-US"/>
        </w:rPr>
        <w:t>s</w:t>
      </w:r>
      <w:r w:rsidR="00B354E7" w:rsidRPr="00CE4A95">
        <w:rPr>
          <w:rFonts w:ascii="Times New Roman" w:hAnsi="Times New Roman"/>
          <w:sz w:val="24"/>
          <w:szCs w:val="24"/>
          <w:lang w:val="en-US"/>
        </w:rPr>
        <w:t xml:space="preserve"> </w:t>
      </w:r>
      <w:r w:rsidR="00E1040E" w:rsidRPr="00CE4A95">
        <w:rPr>
          <w:rFonts w:ascii="Times New Roman" w:hAnsi="Times New Roman"/>
          <w:sz w:val="24"/>
          <w:szCs w:val="24"/>
          <w:lang w:val="en-US"/>
        </w:rPr>
        <w:t>w</w:t>
      </w:r>
      <w:r w:rsidR="00E1040E">
        <w:rPr>
          <w:rFonts w:ascii="Times New Roman" w:hAnsi="Times New Roman"/>
          <w:sz w:val="24"/>
          <w:szCs w:val="24"/>
          <w:lang w:val="en-US"/>
        </w:rPr>
        <w:t>ere</w:t>
      </w:r>
      <w:r w:rsidR="00E1040E" w:rsidRPr="00CE4A95">
        <w:rPr>
          <w:rFonts w:ascii="Times New Roman" w:hAnsi="Times New Roman"/>
          <w:sz w:val="24"/>
          <w:szCs w:val="24"/>
          <w:lang w:val="en-US"/>
        </w:rPr>
        <w:t xml:space="preserve"> </w:t>
      </w:r>
      <w:r w:rsidR="00B354E7" w:rsidRPr="00CE4A95">
        <w:rPr>
          <w:rFonts w:ascii="Times New Roman" w:hAnsi="Times New Roman"/>
          <w:sz w:val="24"/>
          <w:szCs w:val="24"/>
          <w:lang w:val="en-US"/>
        </w:rPr>
        <w:t xml:space="preserve">found between cancers not arising in endometriosis with </w:t>
      </w:r>
      <w:r w:rsidR="00E1040E">
        <w:rPr>
          <w:rFonts w:ascii="Times New Roman" w:hAnsi="Times New Roman"/>
          <w:sz w:val="24"/>
          <w:szCs w:val="24"/>
          <w:lang w:val="en-US"/>
        </w:rPr>
        <w:t>and without</w:t>
      </w:r>
      <w:r w:rsidR="00B354E7" w:rsidRPr="00CE4A95">
        <w:rPr>
          <w:rFonts w:ascii="Times New Roman" w:hAnsi="Times New Roman"/>
          <w:sz w:val="24"/>
          <w:szCs w:val="24"/>
          <w:lang w:val="en-US"/>
        </w:rPr>
        <w:t xml:space="preserve"> synchronous endometrial cancer</w:t>
      </w:r>
      <w:r w:rsidR="00D475C6">
        <w:rPr>
          <w:rFonts w:ascii="Times New Roman" w:hAnsi="Times New Roman"/>
          <w:sz w:val="24"/>
          <w:szCs w:val="24"/>
          <w:lang w:val="en-US"/>
        </w:rPr>
        <w:t xml:space="preserve"> (</w:t>
      </w:r>
      <w:r w:rsidR="00D475C6" w:rsidRPr="00CE4A95">
        <w:rPr>
          <w:rFonts w:ascii="Times New Roman" w:hAnsi="Times New Roman"/>
          <w:sz w:val="24"/>
          <w:szCs w:val="24"/>
          <w:highlight w:val="lightGray"/>
          <w:lang w:val="en-US"/>
        </w:rPr>
        <w:t>Figure S2</w:t>
      </w:r>
      <w:r w:rsidR="00D475C6">
        <w:rPr>
          <w:rFonts w:ascii="Times New Roman" w:hAnsi="Times New Roman"/>
          <w:sz w:val="24"/>
          <w:szCs w:val="24"/>
          <w:lang w:val="en-US"/>
        </w:rPr>
        <w:t>)</w:t>
      </w:r>
      <w:r w:rsidR="00B354E7" w:rsidRPr="00CE4A95">
        <w:rPr>
          <w:rFonts w:ascii="Times New Roman" w:hAnsi="Times New Roman"/>
          <w:sz w:val="24"/>
          <w:szCs w:val="24"/>
          <w:lang w:val="en-US"/>
        </w:rPr>
        <w:t>.</w:t>
      </w:r>
      <w:r w:rsidR="00B354E7">
        <w:rPr>
          <w:rFonts w:ascii="Times New Roman" w:hAnsi="Times New Roman"/>
          <w:sz w:val="24"/>
          <w:szCs w:val="24"/>
          <w:lang w:val="en-US"/>
        </w:rPr>
        <w:t xml:space="preserve">  </w:t>
      </w:r>
    </w:p>
    <w:p w14:paraId="5AC980BF" w14:textId="77777777" w:rsidR="00492F75" w:rsidRPr="006C3EE3" w:rsidRDefault="00492F75" w:rsidP="00345FE6">
      <w:pPr>
        <w:autoSpaceDE w:val="0"/>
        <w:autoSpaceDN w:val="0"/>
        <w:adjustRightInd w:val="0"/>
        <w:spacing w:after="0" w:line="480" w:lineRule="auto"/>
        <w:ind w:firstLine="284"/>
        <w:jc w:val="both"/>
        <w:rPr>
          <w:rFonts w:ascii="Times New Roman" w:hAnsi="Times New Roman"/>
          <w:b/>
          <w:sz w:val="24"/>
          <w:szCs w:val="24"/>
          <w:lang w:val="en-US"/>
        </w:rPr>
      </w:pPr>
    </w:p>
    <w:p w14:paraId="7F5D06A2" w14:textId="77777777" w:rsidR="00492F75" w:rsidRPr="006C3EE3" w:rsidRDefault="00492F75" w:rsidP="00345FE6">
      <w:pPr>
        <w:autoSpaceDE w:val="0"/>
        <w:autoSpaceDN w:val="0"/>
        <w:adjustRightInd w:val="0"/>
        <w:spacing w:after="0" w:line="480" w:lineRule="auto"/>
        <w:ind w:firstLine="284"/>
        <w:jc w:val="both"/>
        <w:rPr>
          <w:rFonts w:ascii="Times New Roman" w:hAnsi="Times New Roman"/>
          <w:b/>
          <w:sz w:val="24"/>
          <w:szCs w:val="24"/>
          <w:lang w:val="en-US"/>
        </w:rPr>
      </w:pPr>
    </w:p>
    <w:p w14:paraId="2ED48098" w14:textId="77777777" w:rsidR="00492F75" w:rsidRPr="006C3EE3" w:rsidRDefault="00492F75" w:rsidP="00345FE6">
      <w:pPr>
        <w:autoSpaceDE w:val="0"/>
        <w:autoSpaceDN w:val="0"/>
        <w:adjustRightInd w:val="0"/>
        <w:spacing w:after="0" w:line="480" w:lineRule="auto"/>
        <w:ind w:firstLine="284"/>
        <w:jc w:val="both"/>
        <w:rPr>
          <w:rFonts w:ascii="Times New Roman" w:hAnsi="Times New Roman"/>
          <w:b/>
          <w:sz w:val="24"/>
          <w:szCs w:val="24"/>
          <w:lang w:val="en-US"/>
        </w:rPr>
      </w:pPr>
    </w:p>
    <w:p w14:paraId="295617EB" w14:textId="77777777" w:rsidR="00492F75" w:rsidRPr="006C3EE3" w:rsidRDefault="00492F75" w:rsidP="00345FE6">
      <w:pPr>
        <w:autoSpaceDE w:val="0"/>
        <w:autoSpaceDN w:val="0"/>
        <w:adjustRightInd w:val="0"/>
        <w:spacing w:after="0" w:line="480" w:lineRule="auto"/>
        <w:ind w:firstLine="284"/>
        <w:jc w:val="both"/>
        <w:rPr>
          <w:rFonts w:ascii="Times New Roman" w:hAnsi="Times New Roman"/>
          <w:b/>
          <w:sz w:val="24"/>
          <w:szCs w:val="24"/>
          <w:lang w:val="en-US"/>
        </w:rPr>
      </w:pPr>
    </w:p>
    <w:p w14:paraId="66E05DE6" w14:textId="77777777" w:rsidR="00492F75" w:rsidRDefault="00492F75" w:rsidP="00345FE6">
      <w:pPr>
        <w:autoSpaceDE w:val="0"/>
        <w:autoSpaceDN w:val="0"/>
        <w:adjustRightInd w:val="0"/>
        <w:spacing w:after="0" w:line="360" w:lineRule="auto"/>
        <w:ind w:firstLine="284"/>
        <w:jc w:val="both"/>
        <w:rPr>
          <w:rFonts w:ascii="Times New Roman" w:hAnsi="Times New Roman"/>
          <w:b/>
          <w:sz w:val="24"/>
          <w:szCs w:val="24"/>
          <w:lang w:val="en-US"/>
        </w:rPr>
      </w:pPr>
    </w:p>
    <w:p w14:paraId="28FFDFDE" w14:textId="77777777" w:rsidR="00492F75" w:rsidRPr="00725C57" w:rsidRDefault="00492F75" w:rsidP="00345FE6">
      <w:pPr>
        <w:autoSpaceDE w:val="0"/>
        <w:autoSpaceDN w:val="0"/>
        <w:adjustRightInd w:val="0"/>
        <w:spacing w:after="0" w:line="360" w:lineRule="auto"/>
        <w:ind w:firstLine="284"/>
        <w:jc w:val="both"/>
        <w:outlineLvl w:val="0"/>
        <w:rPr>
          <w:rFonts w:ascii="Times New Roman" w:hAnsi="Times New Roman"/>
          <w:color w:val="231F20"/>
          <w:sz w:val="24"/>
          <w:szCs w:val="24"/>
          <w:lang w:val="en-US"/>
        </w:rPr>
      </w:pPr>
      <w:r>
        <w:rPr>
          <w:rFonts w:ascii="Times New Roman" w:hAnsi="Times New Roman"/>
          <w:b/>
          <w:sz w:val="24"/>
          <w:szCs w:val="24"/>
          <w:lang w:val="en-US"/>
        </w:rPr>
        <w:br w:type="page"/>
      </w:r>
      <w:r w:rsidRPr="00725C57">
        <w:rPr>
          <w:rFonts w:ascii="Times New Roman" w:hAnsi="Times New Roman"/>
          <w:b/>
          <w:sz w:val="24"/>
          <w:szCs w:val="24"/>
          <w:lang w:val="en-US"/>
        </w:rPr>
        <w:t xml:space="preserve">Discussion </w:t>
      </w:r>
    </w:p>
    <w:p w14:paraId="2C5B5F2E" w14:textId="77777777" w:rsidR="00E53F18" w:rsidRDefault="00E53F18" w:rsidP="00345FE6">
      <w:pPr>
        <w:spacing w:after="0" w:line="360" w:lineRule="auto"/>
        <w:ind w:firstLine="284"/>
        <w:jc w:val="both"/>
        <w:rPr>
          <w:rFonts w:ascii="Times New Roman" w:hAnsi="Times New Roman"/>
          <w:sz w:val="24"/>
          <w:szCs w:val="24"/>
          <w:lang w:val="en-US"/>
        </w:rPr>
      </w:pPr>
    </w:p>
    <w:p w14:paraId="7B3C1C04" w14:textId="7BC14E37" w:rsidR="00492F75" w:rsidRPr="00725C57" w:rsidRDefault="00725550" w:rsidP="00E22AAD">
      <w:pPr>
        <w:spacing w:after="0" w:line="360" w:lineRule="auto"/>
        <w:ind w:firstLine="284"/>
        <w:jc w:val="both"/>
        <w:rPr>
          <w:rFonts w:ascii="Times New Roman" w:hAnsi="Times New Roman"/>
          <w:sz w:val="24"/>
          <w:szCs w:val="24"/>
          <w:lang w:val="en-US"/>
        </w:rPr>
      </w:pPr>
      <w:r>
        <w:rPr>
          <w:rFonts w:ascii="Times New Roman" w:hAnsi="Times New Roman"/>
          <w:sz w:val="24"/>
          <w:szCs w:val="24"/>
          <w:lang w:val="en-US"/>
        </w:rPr>
        <w:t xml:space="preserve">In this study we have </w:t>
      </w:r>
      <w:r w:rsidRPr="00112DAF">
        <w:rPr>
          <w:rFonts w:ascii="Times New Roman" w:hAnsi="Times New Roman"/>
          <w:sz w:val="24"/>
          <w:szCs w:val="24"/>
          <w:lang w:val="en-US"/>
        </w:rPr>
        <w:t xml:space="preserve">described the </w:t>
      </w:r>
      <w:r w:rsidR="00DF55A1" w:rsidRPr="007C2519">
        <w:rPr>
          <w:rFonts w:ascii="Times New Roman" w:hAnsi="Times New Roman"/>
          <w:sz w:val="24"/>
          <w:szCs w:val="24"/>
          <w:lang w:val="en-US"/>
        </w:rPr>
        <w:t>clinical</w:t>
      </w:r>
      <w:r w:rsidR="00DF55A1" w:rsidRPr="00112DAF">
        <w:rPr>
          <w:rFonts w:ascii="Times New Roman" w:hAnsi="Times New Roman"/>
          <w:sz w:val="24"/>
          <w:szCs w:val="24"/>
          <w:lang w:val="en-US"/>
        </w:rPr>
        <w:t xml:space="preserve"> and </w:t>
      </w:r>
      <w:r w:rsidR="00492F75" w:rsidRPr="00112DAF">
        <w:rPr>
          <w:rFonts w:ascii="Times New Roman" w:hAnsi="Times New Roman"/>
          <w:sz w:val="24"/>
          <w:szCs w:val="24"/>
          <w:lang w:val="en-US"/>
        </w:rPr>
        <w:t>ultrasound</w:t>
      </w:r>
      <w:r w:rsidR="00492F75" w:rsidRPr="00725C57">
        <w:rPr>
          <w:rFonts w:ascii="Times New Roman" w:hAnsi="Times New Roman"/>
          <w:sz w:val="24"/>
          <w:szCs w:val="24"/>
          <w:lang w:val="en-US"/>
        </w:rPr>
        <w:t xml:space="preserve"> </w:t>
      </w:r>
      <w:r>
        <w:rPr>
          <w:rFonts w:ascii="Times New Roman" w:hAnsi="Times New Roman"/>
          <w:sz w:val="24"/>
          <w:szCs w:val="24"/>
          <w:lang w:val="en-US"/>
        </w:rPr>
        <w:t>characteristic</w:t>
      </w:r>
      <w:r w:rsidRPr="00725C57">
        <w:rPr>
          <w:rFonts w:ascii="Times New Roman" w:hAnsi="Times New Roman"/>
          <w:sz w:val="24"/>
          <w:szCs w:val="24"/>
          <w:lang w:val="en-US"/>
        </w:rPr>
        <w:t xml:space="preserve">s </w:t>
      </w:r>
      <w:r w:rsidR="00492F75" w:rsidRPr="00725C57">
        <w:rPr>
          <w:rFonts w:ascii="Times New Roman" w:hAnsi="Times New Roman"/>
          <w:sz w:val="24"/>
          <w:szCs w:val="24"/>
          <w:lang w:val="en-US"/>
        </w:rPr>
        <w:t>of pure endometrioid</w:t>
      </w:r>
      <w:r w:rsidR="00492F75">
        <w:rPr>
          <w:rFonts w:ascii="Times New Roman" w:hAnsi="Times New Roman"/>
          <w:sz w:val="24"/>
          <w:szCs w:val="24"/>
          <w:lang w:val="en-US"/>
        </w:rPr>
        <w:t xml:space="preserve"> </w:t>
      </w:r>
      <w:r w:rsidR="00492F75" w:rsidRPr="00725C57">
        <w:rPr>
          <w:rFonts w:ascii="Times New Roman" w:hAnsi="Times New Roman"/>
          <w:sz w:val="24"/>
          <w:szCs w:val="24"/>
          <w:lang w:val="en-US"/>
        </w:rPr>
        <w:t>ovarian carcinomas</w:t>
      </w:r>
      <w:r w:rsidR="00492F75" w:rsidRPr="00112DAF">
        <w:rPr>
          <w:rFonts w:ascii="Times New Roman" w:hAnsi="Times New Roman"/>
          <w:sz w:val="24"/>
          <w:szCs w:val="24"/>
          <w:lang w:val="en-US"/>
        </w:rPr>
        <w:t>.</w:t>
      </w:r>
      <w:r w:rsidR="00133FC0" w:rsidRPr="00112DAF">
        <w:rPr>
          <w:rFonts w:ascii="Times New Roman" w:hAnsi="Times New Roman"/>
          <w:sz w:val="24"/>
          <w:szCs w:val="24"/>
          <w:lang w:val="en-US"/>
        </w:rPr>
        <w:t xml:space="preserve"> </w:t>
      </w:r>
      <w:r w:rsidR="00157FA5" w:rsidRPr="007C2519">
        <w:rPr>
          <w:rFonts w:ascii="Times New Roman" w:hAnsi="Times New Roman"/>
          <w:sz w:val="24"/>
          <w:szCs w:val="24"/>
          <w:lang w:val="en-US"/>
        </w:rPr>
        <w:t>The m</w:t>
      </w:r>
      <w:r w:rsidR="00DA0BB1" w:rsidRPr="007C2519">
        <w:rPr>
          <w:rFonts w:ascii="Times New Roman" w:hAnsi="Times New Roman"/>
          <w:sz w:val="24"/>
          <w:szCs w:val="24"/>
          <w:lang w:val="en-US"/>
        </w:rPr>
        <w:t>edian age</w:t>
      </w:r>
      <w:r w:rsidR="00157FA5" w:rsidRPr="007C2519">
        <w:rPr>
          <w:rFonts w:ascii="Times New Roman" w:hAnsi="Times New Roman"/>
          <w:sz w:val="24"/>
          <w:szCs w:val="24"/>
          <w:lang w:val="en-US"/>
        </w:rPr>
        <w:t xml:space="preserve"> at the diagnosis was 55 (range 19-88) </w:t>
      </w:r>
      <w:r w:rsidR="00112DAF" w:rsidRPr="007C2519">
        <w:rPr>
          <w:rFonts w:ascii="Times New Roman" w:hAnsi="Times New Roman"/>
          <w:sz w:val="24"/>
          <w:szCs w:val="24"/>
          <w:lang w:val="en-US"/>
        </w:rPr>
        <w:t xml:space="preserve">years </w:t>
      </w:r>
      <w:r w:rsidR="00157FA5" w:rsidRPr="007C2519">
        <w:rPr>
          <w:rFonts w:ascii="Times New Roman" w:hAnsi="Times New Roman"/>
          <w:sz w:val="24"/>
          <w:szCs w:val="24"/>
          <w:lang w:val="en-US"/>
        </w:rPr>
        <w:t>and m</w:t>
      </w:r>
      <w:r w:rsidR="00D25857" w:rsidRPr="007C2519">
        <w:rPr>
          <w:rFonts w:ascii="Times New Roman" w:hAnsi="Times New Roman"/>
          <w:sz w:val="24"/>
          <w:szCs w:val="24"/>
          <w:lang w:val="en-US"/>
        </w:rPr>
        <w:t>ost tumors were FIGO s</w:t>
      </w:r>
      <w:r w:rsidR="00133FC0" w:rsidRPr="007C2519">
        <w:rPr>
          <w:rFonts w:ascii="Times New Roman" w:hAnsi="Times New Roman"/>
          <w:sz w:val="24"/>
          <w:szCs w:val="24"/>
          <w:lang w:val="en-US"/>
        </w:rPr>
        <w:t>tage I and grade 1 or 2.</w:t>
      </w:r>
      <w:r w:rsidR="00133FC0" w:rsidRPr="00112DAF">
        <w:rPr>
          <w:rFonts w:ascii="Times New Roman" w:hAnsi="Times New Roman"/>
          <w:sz w:val="24"/>
          <w:szCs w:val="24"/>
          <w:lang w:val="en-US"/>
        </w:rPr>
        <w:t xml:space="preserve"> On ultrasound, m</w:t>
      </w:r>
      <w:r w:rsidRPr="00112DAF">
        <w:rPr>
          <w:rFonts w:ascii="Times New Roman" w:hAnsi="Times New Roman"/>
          <w:sz w:val="24"/>
          <w:szCs w:val="24"/>
          <w:lang w:val="en-US"/>
        </w:rPr>
        <w:t xml:space="preserve">ost </w:t>
      </w:r>
      <w:r w:rsidR="00112DAF" w:rsidRPr="00112DAF">
        <w:rPr>
          <w:rFonts w:ascii="Times New Roman" w:hAnsi="Times New Roman"/>
          <w:sz w:val="24"/>
          <w:szCs w:val="24"/>
          <w:lang w:val="en-US"/>
        </w:rPr>
        <w:t xml:space="preserve">endometroid cancers </w:t>
      </w:r>
      <w:r w:rsidRPr="00112DAF">
        <w:rPr>
          <w:rFonts w:ascii="Times New Roman" w:hAnsi="Times New Roman"/>
          <w:sz w:val="24"/>
          <w:szCs w:val="24"/>
          <w:lang w:val="en-US"/>
        </w:rPr>
        <w:t>were</w:t>
      </w:r>
      <w:r w:rsidR="00492F75" w:rsidRPr="00112DAF">
        <w:rPr>
          <w:rFonts w:ascii="Times New Roman" w:hAnsi="Times New Roman"/>
          <w:sz w:val="24"/>
          <w:szCs w:val="24"/>
          <w:lang w:val="en-US"/>
        </w:rPr>
        <w:t xml:space="preserve"> large, unilateral, multilocular-solid </w:t>
      </w:r>
      <w:r w:rsidRPr="00112DAF">
        <w:rPr>
          <w:rFonts w:ascii="Times New Roman" w:hAnsi="Times New Roman"/>
          <w:sz w:val="24"/>
          <w:szCs w:val="24"/>
          <w:lang w:val="en-US"/>
        </w:rPr>
        <w:t>tumors</w:t>
      </w:r>
      <w:r w:rsidR="00112DAF" w:rsidRPr="00112DAF">
        <w:rPr>
          <w:rFonts w:ascii="Times New Roman" w:hAnsi="Times New Roman"/>
          <w:sz w:val="24"/>
          <w:szCs w:val="24"/>
          <w:lang w:val="en-US"/>
        </w:rPr>
        <w:t xml:space="preserve">, usually </w:t>
      </w:r>
      <w:r w:rsidR="00492F75" w:rsidRPr="00112DAF">
        <w:rPr>
          <w:rFonts w:ascii="Times New Roman" w:hAnsi="Times New Roman"/>
          <w:sz w:val="24"/>
          <w:szCs w:val="24"/>
          <w:lang w:val="en-US"/>
        </w:rPr>
        <w:t xml:space="preserve">with low level echogenicity </w:t>
      </w:r>
      <w:r w:rsidRPr="00112DAF">
        <w:rPr>
          <w:rFonts w:ascii="Times New Roman" w:hAnsi="Times New Roman"/>
          <w:sz w:val="24"/>
          <w:szCs w:val="24"/>
          <w:lang w:val="en-US"/>
        </w:rPr>
        <w:t xml:space="preserve">of cyst </w:t>
      </w:r>
      <w:r w:rsidRPr="007C2519">
        <w:rPr>
          <w:rFonts w:ascii="Times New Roman" w:hAnsi="Times New Roman"/>
          <w:sz w:val="24"/>
          <w:szCs w:val="24"/>
          <w:lang w:val="en-US"/>
        </w:rPr>
        <w:t>fluid</w:t>
      </w:r>
      <w:r w:rsidR="001B3C46" w:rsidRPr="00112DAF">
        <w:rPr>
          <w:rFonts w:ascii="Times New Roman" w:hAnsi="Times New Roman"/>
          <w:sz w:val="24"/>
          <w:szCs w:val="24"/>
          <w:lang w:val="en-US"/>
        </w:rPr>
        <w:t>,</w:t>
      </w:r>
      <w:r w:rsidRPr="00112DAF">
        <w:rPr>
          <w:rFonts w:ascii="Times New Roman" w:hAnsi="Times New Roman"/>
          <w:sz w:val="24"/>
          <w:szCs w:val="24"/>
          <w:lang w:val="en-US"/>
        </w:rPr>
        <w:t xml:space="preserve"> </w:t>
      </w:r>
      <w:r w:rsidR="00492F75" w:rsidRPr="00112DAF">
        <w:rPr>
          <w:rFonts w:ascii="Times New Roman" w:hAnsi="Times New Roman"/>
          <w:sz w:val="24"/>
          <w:szCs w:val="24"/>
          <w:lang w:val="en-US"/>
        </w:rPr>
        <w:t xml:space="preserve">or solid masses. </w:t>
      </w:r>
      <w:r w:rsidR="001B3C46" w:rsidRPr="00112DAF">
        <w:rPr>
          <w:rFonts w:ascii="Times New Roman" w:hAnsi="Times New Roman"/>
          <w:sz w:val="24"/>
          <w:szCs w:val="24"/>
          <w:lang w:val="en-US"/>
        </w:rPr>
        <w:t>About 2</w:t>
      </w:r>
      <w:r w:rsidRPr="00112DAF">
        <w:rPr>
          <w:rFonts w:ascii="Times New Roman" w:hAnsi="Times New Roman"/>
          <w:sz w:val="24"/>
          <w:szCs w:val="24"/>
          <w:lang w:val="en-US"/>
        </w:rPr>
        <w:t>0% of the endometr</w:t>
      </w:r>
      <w:r w:rsidR="00605AFD" w:rsidRPr="00112DAF">
        <w:rPr>
          <w:rFonts w:ascii="Times New Roman" w:hAnsi="Times New Roman"/>
          <w:sz w:val="24"/>
          <w:szCs w:val="24"/>
          <w:lang w:val="en-US"/>
        </w:rPr>
        <w:t>i</w:t>
      </w:r>
      <w:r w:rsidRPr="00112DAF">
        <w:rPr>
          <w:rFonts w:ascii="Times New Roman" w:hAnsi="Times New Roman"/>
          <w:sz w:val="24"/>
          <w:szCs w:val="24"/>
          <w:lang w:val="en-US"/>
        </w:rPr>
        <w:t xml:space="preserve">oid </w:t>
      </w:r>
      <w:r w:rsidR="00605AFD" w:rsidRPr="00112DAF">
        <w:rPr>
          <w:rFonts w:ascii="Times New Roman" w:hAnsi="Times New Roman"/>
          <w:sz w:val="24"/>
          <w:szCs w:val="24"/>
          <w:lang w:val="en-US"/>
        </w:rPr>
        <w:t xml:space="preserve">cancers arose in endometriosis </w:t>
      </w:r>
      <w:r w:rsidR="00DF55A1" w:rsidRPr="00112DAF">
        <w:rPr>
          <w:rFonts w:ascii="Times New Roman" w:hAnsi="Times New Roman"/>
          <w:sz w:val="24"/>
          <w:szCs w:val="24"/>
          <w:lang w:val="en-US"/>
        </w:rPr>
        <w:t xml:space="preserve">and </w:t>
      </w:r>
      <w:r w:rsidR="001B3C46" w:rsidRPr="00112DAF">
        <w:rPr>
          <w:rFonts w:ascii="Times New Roman" w:hAnsi="Times New Roman"/>
          <w:sz w:val="24"/>
          <w:szCs w:val="24"/>
          <w:lang w:val="en-US"/>
        </w:rPr>
        <w:t>approximate</w:t>
      </w:r>
      <w:r w:rsidR="00155E45">
        <w:rPr>
          <w:rFonts w:ascii="Times New Roman" w:hAnsi="Times New Roman"/>
          <w:sz w:val="24"/>
          <w:szCs w:val="24"/>
          <w:lang w:val="en-US"/>
        </w:rPr>
        <w:t>ly</w:t>
      </w:r>
      <w:r w:rsidR="001B3C46" w:rsidRPr="00112DAF">
        <w:rPr>
          <w:rFonts w:ascii="Times New Roman" w:hAnsi="Times New Roman"/>
          <w:sz w:val="24"/>
          <w:szCs w:val="24"/>
          <w:lang w:val="en-US"/>
        </w:rPr>
        <w:t xml:space="preserve"> 20% </w:t>
      </w:r>
      <w:r w:rsidR="00605AFD" w:rsidRPr="00112DAF">
        <w:rPr>
          <w:rFonts w:ascii="Times New Roman" w:hAnsi="Times New Roman"/>
          <w:sz w:val="24"/>
          <w:szCs w:val="24"/>
          <w:lang w:val="en-US"/>
        </w:rPr>
        <w:t>were associated with a synchronous endometrial cancer. When using pattern recognition</w:t>
      </w:r>
      <w:r w:rsidR="00605AFD">
        <w:rPr>
          <w:rFonts w:ascii="Times New Roman" w:hAnsi="Times New Roman"/>
          <w:sz w:val="24"/>
          <w:szCs w:val="24"/>
          <w:lang w:val="en-US"/>
        </w:rPr>
        <w:t xml:space="preserve"> cancers </w:t>
      </w:r>
      <w:r w:rsidR="00492F75" w:rsidRPr="00725C57">
        <w:rPr>
          <w:rFonts w:ascii="Times New Roman" w:hAnsi="Times New Roman"/>
          <w:sz w:val="24"/>
          <w:szCs w:val="24"/>
          <w:lang w:val="en-US"/>
        </w:rPr>
        <w:t xml:space="preserve">arising in endometriosis </w:t>
      </w:r>
      <w:r w:rsidR="00492F75">
        <w:rPr>
          <w:rFonts w:ascii="Times New Roman" w:hAnsi="Times New Roman"/>
          <w:sz w:val="24"/>
          <w:szCs w:val="24"/>
          <w:lang w:val="en-US"/>
        </w:rPr>
        <w:t>were</w:t>
      </w:r>
      <w:r w:rsidR="00492F75" w:rsidRPr="00725C57">
        <w:rPr>
          <w:rFonts w:ascii="Times New Roman" w:hAnsi="Times New Roman"/>
          <w:sz w:val="24"/>
          <w:szCs w:val="24"/>
          <w:lang w:val="en-US"/>
        </w:rPr>
        <w:t xml:space="preserve"> </w:t>
      </w:r>
      <w:r w:rsidR="00605AFD">
        <w:rPr>
          <w:rFonts w:ascii="Times New Roman" w:hAnsi="Times New Roman"/>
          <w:sz w:val="24"/>
          <w:szCs w:val="24"/>
          <w:lang w:val="en-US"/>
        </w:rPr>
        <w:t>often described as</w:t>
      </w:r>
      <w:r w:rsidR="00492F75" w:rsidRPr="00725C57">
        <w:rPr>
          <w:rFonts w:ascii="Times New Roman" w:hAnsi="Times New Roman"/>
          <w:sz w:val="24"/>
          <w:szCs w:val="24"/>
          <w:lang w:val="en-US"/>
        </w:rPr>
        <w:t xml:space="preserve"> cysts with papillary projections</w:t>
      </w:r>
      <w:r w:rsidR="001B3C46">
        <w:rPr>
          <w:rFonts w:ascii="Times New Roman" w:hAnsi="Times New Roman"/>
          <w:sz w:val="24"/>
          <w:szCs w:val="24"/>
          <w:lang w:val="en-US"/>
        </w:rPr>
        <w:t>,</w:t>
      </w:r>
      <w:r w:rsidR="00492F75" w:rsidRPr="00725C57">
        <w:rPr>
          <w:rFonts w:ascii="Times New Roman" w:hAnsi="Times New Roman"/>
          <w:sz w:val="24"/>
          <w:szCs w:val="24"/>
          <w:lang w:val="en-US"/>
        </w:rPr>
        <w:t xml:space="preserve"> </w:t>
      </w:r>
      <w:r w:rsidR="00605AFD">
        <w:rPr>
          <w:rFonts w:ascii="Times New Roman" w:hAnsi="Times New Roman"/>
          <w:sz w:val="24"/>
          <w:szCs w:val="24"/>
          <w:lang w:val="en-US"/>
        </w:rPr>
        <w:t>while</w:t>
      </w:r>
      <w:r w:rsidR="00605AFD" w:rsidRPr="00725C57">
        <w:rPr>
          <w:rFonts w:ascii="Times New Roman" w:hAnsi="Times New Roman"/>
          <w:sz w:val="24"/>
          <w:szCs w:val="24"/>
          <w:lang w:val="en-US"/>
        </w:rPr>
        <w:t xml:space="preserve"> </w:t>
      </w:r>
      <w:r w:rsidR="00492F75" w:rsidRPr="00725C57">
        <w:rPr>
          <w:rFonts w:ascii="Times New Roman" w:hAnsi="Times New Roman"/>
          <w:sz w:val="24"/>
          <w:szCs w:val="24"/>
          <w:lang w:val="en-US"/>
        </w:rPr>
        <w:t xml:space="preserve">carcinomas without evidence of tumor arising in endometriosis </w:t>
      </w:r>
      <w:r w:rsidR="00492F75">
        <w:rPr>
          <w:rFonts w:ascii="Times New Roman" w:hAnsi="Times New Roman"/>
          <w:sz w:val="24"/>
          <w:szCs w:val="24"/>
          <w:lang w:val="en-US"/>
        </w:rPr>
        <w:t>were</w:t>
      </w:r>
      <w:r w:rsidR="00492F75" w:rsidRPr="00725C57">
        <w:rPr>
          <w:rFonts w:ascii="Times New Roman" w:hAnsi="Times New Roman"/>
          <w:sz w:val="24"/>
          <w:szCs w:val="24"/>
          <w:lang w:val="en-US"/>
        </w:rPr>
        <w:t xml:space="preserve"> often </w:t>
      </w:r>
      <w:r w:rsidR="00605AFD">
        <w:rPr>
          <w:rFonts w:ascii="Times New Roman" w:hAnsi="Times New Roman"/>
          <w:sz w:val="24"/>
          <w:szCs w:val="24"/>
          <w:lang w:val="en-US"/>
        </w:rPr>
        <w:t>described as tumors</w:t>
      </w:r>
      <w:r w:rsidR="00492F75" w:rsidRPr="00725C57">
        <w:rPr>
          <w:rFonts w:ascii="Times New Roman" w:hAnsi="Times New Roman"/>
          <w:sz w:val="24"/>
          <w:szCs w:val="24"/>
          <w:lang w:val="en-US"/>
        </w:rPr>
        <w:t xml:space="preserve"> </w:t>
      </w:r>
      <w:r w:rsidR="00DE6C03">
        <w:rPr>
          <w:rFonts w:ascii="Times New Roman" w:hAnsi="Times New Roman"/>
          <w:sz w:val="24"/>
          <w:szCs w:val="24"/>
          <w:lang w:val="en-US"/>
        </w:rPr>
        <w:t>with a large central solid component entrapped within locules giving the tumor a cockade-like appearance</w:t>
      </w:r>
      <w:r w:rsidR="00492F75" w:rsidRPr="00725C57">
        <w:rPr>
          <w:rFonts w:ascii="Times New Roman" w:hAnsi="Times New Roman"/>
          <w:sz w:val="24"/>
          <w:szCs w:val="24"/>
          <w:lang w:val="en-US"/>
        </w:rPr>
        <w:t xml:space="preserve">.  </w:t>
      </w:r>
    </w:p>
    <w:p w14:paraId="4C0BB386" w14:textId="50724625" w:rsidR="00492F75" w:rsidRPr="00725C57" w:rsidRDefault="00492F75" w:rsidP="00E22AAD">
      <w:pPr>
        <w:spacing w:after="0" w:line="360" w:lineRule="auto"/>
        <w:ind w:firstLine="284"/>
        <w:jc w:val="both"/>
        <w:rPr>
          <w:rFonts w:ascii="Times New Roman" w:hAnsi="Times New Roman"/>
          <w:color w:val="231F20"/>
          <w:sz w:val="24"/>
          <w:szCs w:val="24"/>
          <w:lang w:val="en-US"/>
        </w:rPr>
      </w:pPr>
      <w:r w:rsidRPr="00725C57">
        <w:rPr>
          <w:rFonts w:ascii="Times New Roman" w:hAnsi="Times New Roman"/>
          <w:bCs/>
          <w:sz w:val="24"/>
          <w:szCs w:val="24"/>
          <w:lang w:val="en-US"/>
        </w:rPr>
        <w:t xml:space="preserve">The strength of our study is </w:t>
      </w:r>
      <w:r w:rsidR="00AB49AF" w:rsidRPr="00725C57">
        <w:rPr>
          <w:rFonts w:ascii="Times New Roman" w:hAnsi="Times New Roman"/>
          <w:bCs/>
          <w:sz w:val="24"/>
          <w:szCs w:val="24"/>
          <w:lang w:val="en-US"/>
        </w:rPr>
        <w:t>th</w:t>
      </w:r>
      <w:r w:rsidR="00AB49AF">
        <w:rPr>
          <w:rFonts w:ascii="Times New Roman" w:hAnsi="Times New Roman"/>
          <w:bCs/>
          <w:sz w:val="24"/>
          <w:szCs w:val="24"/>
          <w:lang w:val="en-US"/>
        </w:rPr>
        <w:t>at it is a</w:t>
      </w:r>
      <w:r w:rsidR="00AB49AF" w:rsidRPr="00725C57">
        <w:rPr>
          <w:rFonts w:ascii="Times New Roman" w:hAnsi="Times New Roman"/>
          <w:bCs/>
          <w:sz w:val="24"/>
          <w:szCs w:val="24"/>
          <w:lang w:val="en-US"/>
        </w:rPr>
        <w:t xml:space="preserve"> </w:t>
      </w:r>
      <w:r w:rsidRPr="00725C57">
        <w:rPr>
          <w:rFonts w:ascii="Times New Roman" w:hAnsi="Times New Roman"/>
          <w:bCs/>
          <w:sz w:val="24"/>
          <w:szCs w:val="24"/>
          <w:lang w:val="en-US"/>
        </w:rPr>
        <w:t>large series of pure ovarian endometrioid carcinomas described in a standardized manner</w:t>
      </w:r>
      <w:r w:rsidRPr="00725C57">
        <w:rPr>
          <w:rFonts w:ascii="Times New Roman" w:hAnsi="Times New Roman"/>
          <w:sz w:val="24"/>
          <w:szCs w:val="24"/>
          <w:lang w:val="en-US"/>
        </w:rPr>
        <w:t xml:space="preserve">. </w:t>
      </w:r>
      <w:r w:rsidR="00264B58">
        <w:rPr>
          <w:rFonts w:ascii="Times New Roman" w:hAnsi="Times New Roman"/>
          <w:sz w:val="24"/>
          <w:szCs w:val="24"/>
          <w:lang w:val="en-US"/>
        </w:rPr>
        <w:t xml:space="preserve">Our study </w:t>
      </w:r>
      <w:r w:rsidR="00C37005">
        <w:rPr>
          <w:rFonts w:ascii="Times New Roman" w:hAnsi="Times New Roman"/>
          <w:sz w:val="24"/>
          <w:szCs w:val="24"/>
          <w:lang w:val="en-US"/>
        </w:rPr>
        <w:t>also has</w:t>
      </w:r>
      <w:r w:rsidR="00264B58">
        <w:rPr>
          <w:rFonts w:ascii="Times New Roman" w:hAnsi="Times New Roman"/>
          <w:sz w:val="24"/>
          <w:szCs w:val="24"/>
          <w:lang w:val="en-US"/>
        </w:rPr>
        <w:t xml:space="preserve"> limitations. First, it</w:t>
      </w:r>
      <w:r w:rsidR="00DE6C03">
        <w:rPr>
          <w:rFonts w:ascii="Times New Roman" w:hAnsi="Times New Roman"/>
          <w:sz w:val="24"/>
          <w:szCs w:val="24"/>
          <w:lang w:val="en-US"/>
        </w:rPr>
        <w:t xml:space="preserve"> is retrospective</w:t>
      </w:r>
      <w:r w:rsidR="00AB49AF">
        <w:rPr>
          <w:rFonts w:ascii="Times New Roman" w:hAnsi="Times New Roman"/>
          <w:sz w:val="24"/>
          <w:szCs w:val="24"/>
          <w:lang w:val="en-US"/>
        </w:rPr>
        <w:t>. This</w:t>
      </w:r>
      <w:r w:rsidR="000B331C">
        <w:rPr>
          <w:rFonts w:ascii="Times New Roman" w:hAnsi="Times New Roman"/>
          <w:sz w:val="24"/>
          <w:szCs w:val="24"/>
          <w:lang w:val="en-US"/>
        </w:rPr>
        <w:t xml:space="preserve"> means that </w:t>
      </w:r>
      <w:r w:rsidRPr="00725C57">
        <w:rPr>
          <w:rFonts w:ascii="Times New Roman" w:hAnsi="Times New Roman"/>
          <w:sz w:val="24"/>
          <w:szCs w:val="24"/>
          <w:lang w:val="en-US"/>
        </w:rPr>
        <w:t xml:space="preserve">some clinical </w:t>
      </w:r>
      <w:r w:rsidR="00186ABC">
        <w:rPr>
          <w:rFonts w:ascii="Times New Roman" w:hAnsi="Times New Roman"/>
          <w:sz w:val="24"/>
          <w:szCs w:val="24"/>
          <w:lang w:val="en-US"/>
        </w:rPr>
        <w:t>and</w:t>
      </w:r>
      <w:r w:rsidR="00186ABC" w:rsidRPr="00725C57">
        <w:rPr>
          <w:rFonts w:ascii="Times New Roman" w:hAnsi="Times New Roman"/>
          <w:sz w:val="24"/>
          <w:szCs w:val="24"/>
          <w:lang w:val="en-US"/>
        </w:rPr>
        <w:t xml:space="preserve"> </w:t>
      </w:r>
      <w:r w:rsidRPr="00725C57">
        <w:rPr>
          <w:rFonts w:ascii="Times New Roman" w:hAnsi="Times New Roman"/>
          <w:sz w:val="24"/>
          <w:szCs w:val="24"/>
          <w:lang w:val="en-US"/>
        </w:rPr>
        <w:t xml:space="preserve">histological information </w:t>
      </w:r>
      <w:r w:rsidR="004F3BFC">
        <w:rPr>
          <w:rFonts w:ascii="Times New Roman" w:hAnsi="Times New Roman"/>
          <w:sz w:val="24"/>
          <w:szCs w:val="24"/>
          <w:lang w:val="en-US"/>
        </w:rPr>
        <w:t>was</w:t>
      </w:r>
      <w:r w:rsidR="004F3BFC" w:rsidRPr="00725C57">
        <w:rPr>
          <w:rFonts w:ascii="Times New Roman" w:hAnsi="Times New Roman"/>
          <w:sz w:val="24"/>
          <w:szCs w:val="24"/>
          <w:lang w:val="en-US"/>
        </w:rPr>
        <w:t xml:space="preserve"> </w:t>
      </w:r>
      <w:r w:rsidR="00186ABC">
        <w:rPr>
          <w:rFonts w:ascii="Times New Roman" w:hAnsi="Times New Roman"/>
          <w:sz w:val="24"/>
          <w:szCs w:val="24"/>
          <w:lang w:val="en-US"/>
        </w:rPr>
        <w:t>sometimes missing</w:t>
      </w:r>
      <w:r w:rsidR="00112DAF">
        <w:rPr>
          <w:rFonts w:ascii="Times New Roman" w:hAnsi="Times New Roman"/>
          <w:sz w:val="24"/>
          <w:szCs w:val="24"/>
          <w:lang w:val="en-US"/>
        </w:rPr>
        <w:t>. Second,</w:t>
      </w:r>
      <w:r w:rsidR="00264B58">
        <w:rPr>
          <w:rFonts w:ascii="Times New Roman" w:hAnsi="Times New Roman"/>
          <w:sz w:val="24"/>
          <w:szCs w:val="24"/>
          <w:lang w:val="en-US"/>
        </w:rPr>
        <w:t xml:space="preserve"> </w:t>
      </w:r>
      <w:r w:rsidR="00264B58">
        <w:rPr>
          <w:rFonts w:ascii="Times New Roman" w:hAnsi="Times New Roman"/>
          <w:color w:val="231F20"/>
          <w:sz w:val="24"/>
          <w:szCs w:val="24"/>
          <w:lang w:val="en-US"/>
        </w:rPr>
        <w:t xml:space="preserve">we cannot guarantee that all pathologists strictly applied Sampson´s criteria </w:t>
      </w:r>
      <w:r w:rsidR="00112DAF">
        <w:rPr>
          <w:rFonts w:ascii="Times New Roman" w:hAnsi="Times New Roman"/>
          <w:color w:val="231F20"/>
          <w:sz w:val="24"/>
          <w:szCs w:val="24"/>
          <w:lang w:val="en-US"/>
        </w:rPr>
        <w:t xml:space="preserve">for </w:t>
      </w:r>
      <w:r w:rsidR="00264B58">
        <w:rPr>
          <w:rFonts w:ascii="Times New Roman" w:hAnsi="Times New Roman"/>
          <w:color w:val="231F20"/>
          <w:sz w:val="24"/>
          <w:szCs w:val="24"/>
          <w:lang w:val="en-US"/>
        </w:rPr>
        <w:t xml:space="preserve">cancer arising in endometriosis. </w:t>
      </w:r>
      <w:r w:rsidR="00112DAF">
        <w:rPr>
          <w:rFonts w:ascii="Times New Roman" w:hAnsi="Times New Roman"/>
          <w:sz w:val="24"/>
          <w:szCs w:val="24"/>
          <w:lang w:val="en-US"/>
        </w:rPr>
        <w:t>Third</w:t>
      </w:r>
      <w:r w:rsidR="004F3BFC">
        <w:rPr>
          <w:rFonts w:ascii="Times New Roman" w:hAnsi="Times New Roman"/>
          <w:sz w:val="24"/>
          <w:szCs w:val="24"/>
          <w:lang w:val="en-US"/>
        </w:rPr>
        <w:t>,</w:t>
      </w:r>
      <w:r w:rsidR="001B3C46">
        <w:rPr>
          <w:rFonts w:ascii="Times New Roman" w:hAnsi="Times New Roman"/>
          <w:sz w:val="24"/>
          <w:szCs w:val="24"/>
          <w:lang w:val="en-US"/>
        </w:rPr>
        <w:t xml:space="preserve"> ultrasound i</w:t>
      </w:r>
      <w:r w:rsidRPr="00725C57">
        <w:rPr>
          <w:rFonts w:ascii="Times New Roman" w:hAnsi="Times New Roman"/>
          <w:sz w:val="24"/>
          <w:szCs w:val="24"/>
          <w:lang w:val="en-US"/>
        </w:rPr>
        <w:t>mages or video</w:t>
      </w:r>
      <w:r w:rsidR="001B3C46">
        <w:rPr>
          <w:rFonts w:ascii="Times New Roman" w:hAnsi="Times New Roman"/>
          <w:sz w:val="24"/>
          <w:szCs w:val="24"/>
          <w:lang w:val="en-US"/>
        </w:rPr>
        <w:t xml:space="preserve"> clips</w:t>
      </w:r>
      <w:r w:rsidRPr="00725C57">
        <w:rPr>
          <w:rFonts w:ascii="Times New Roman" w:hAnsi="Times New Roman"/>
          <w:sz w:val="24"/>
          <w:szCs w:val="24"/>
          <w:lang w:val="en-US"/>
        </w:rPr>
        <w:t xml:space="preserve"> were not available </w:t>
      </w:r>
      <w:r>
        <w:rPr>
          <w:rFonts w:ascii="Times New Roman" w:hAnsi="Times New Roman"/>
          <w:sz w:val="24"/>
          <w:szCs w:val="24"/>
          <w:lang w:val="en-US"/>
        </w:rPr>
        <w:t>for all</w:t>
      </w:r>
      <w:r w:rsidRPr="00725C57">
        <w:rPr>
          <w:rFonts w:ascii="Times New Roman" w:hAnsi="Times New Roman"/>
          <w:sz w:val="24"/>
          <w:szCs w:val="24"/>
          <w:lang w:val="en-US"/>
        </w:rPr>
        <w:t xml:space="preserve"> case</w:t>
      </w:r>
      <w:r w:rsidR="00155E45">
        <w:rPr>
          <w:rFonts w:ascii="Times New Roman" w:hAnsi="Times New Roman"/>
          <w:sz w:val="24"/>
          <w:szCs w:val="24"/>
          <w:lang w:val="en-US"/>
        </w:rPr>
        <w:t>, and t</w:t>
      </w:r>
      <w:r w:rsidR="00264B58">
        <w:rPr>
          <w:rFonts w:ascii="Times New Roman" w:hAnsi="Times New Roman"/>
          <w:sz w:val="24"/>
          <w:szCs w:val="24"/>
          <w:lang w:val="en-US"/>
        </w:rPr>
        <w:t>his</w:t>
      </w:r>
      <w:r w:rsidR="004F3BFC" w:rsidRPr="00725C57">
        <w:rPr>
          <w:rFonts w:ascii="Times New Roman" w:hAnsi="Times New Roman"/>
          <w:sz w:val="24"/>
          <w:szCs w:val="24"/>
          <w:lang w:val="en-US"/>
        </w:rPr>
        <w:t xml:space="preserve"> </w:t>
      </w:r>
      <w:r w:rsidRPr="00725C57">
        <w:rPr>
          <w:rFonts w:ascii="Times New Roman" w:hAnsi="Times New Roman"/>
          <w:sz w:val="24"/>
          <w:szCs w:val="24"/>
          <w:lang w:val="en-US"/>
        </w:rPr>
        <w:t xml:space="preserve">may </w:t>
      </w:r>
      <w:r w:rsidR="004F3BFC">
        <w:rPr>
          <w:rFonts w:ascii="Times New Roman" w:hAnsi="Times New Roman"/>
          <w:sz w:val="24"/>
          <w:szCs w:val="24"/>
          <w:lang w:val="en-US"/>
        </w:rPr>
        <w:t>have limited</w:t>
      </w:r>
      <w:r w:rsidRPr="00725C57">
        <w:rPr>
          <w:rFonts w:ascii="Times New Roman" w:hAnsi="Times New Roman"/>
          <w:sz w:val="24"/>
          <w:szCs w:val="24"/>
          <w:lang w:val="en-US"/>
        </w:rPr>
        <w:t xml:space="preserve"> </w:t>
      </w:r>
      <w:r w:rsidR="00BA31A8">
        <w:rPr>
          <w:rFonts w:ascii="Times New Roman" w:hAnsi="Times New Roman"/>
          <w:sz w:val="24"/>
          <w:szCs w:val="24"/>
          <w:lang w:val="en-US"/>
        </w:rPr>
        <w:t>our</w:t>
      </w:r>
      <w:r w:rsidR="00BA31A8" w:rsidRPr="00725C57">
        <w:rPr>
          <w:rFonts w:ascii="Times New Roman" w:hAnsi="Times New Roman"/>
          <w:sz w:val="24"/>
          <w:szCs w:val="24"/>
          <w:lang w:val="en-US"/>
        </w:rPr>
        <w:t xml:space="preserve"> </w:t>
      </w:r>
      <w:r w:rsidRPr="00725C57">
        <w:rPr>
          <w:rFonts w:ascii="Times New Roman" w:hAnsi="Times New Roman"/>
          <w:sz w:val="24"/>
          <w:szCs w:val="24"/>
          <w:lang w:val="en-US"/>
        </w:rPr>
        <w:t xml:space="preserve">possibility to </w:t>
      </w:r>
      <w:r w:rsidR="004F3BFC">
        <w:rPr>
          <w:rFonts w:ascii="Times New Roman" w:hAnsi="Times New Roman"/>
          <w:sz w:val="24"/>
          <w:szCs w:val="24"/>
          <w:lang w:val="en-US"/>
        </w:rPr>
        <w:t>detect</w:t>
      </w:r>
      <w:r w:rsidRPr="00725C57">
        <w:rPr>
          <w:rFonts w:ascii="Times New Roman" w:hAnsi="Times New Roman"/>
          <w:sz w:val="24"/>
          <w:szCs w:val="24"/>
          <w:lang w:val="en-US"/>
        </w:rPr>
        <w:t xml:space="preserve"> typical ultrasound features.</w:t>
      </w:r>
      <w:r w:rsidRPr="00725C57">
        <w:rPr>
          <w:rFonts w:ascii="Times New Roman" w:hAnsi="Times New Roman"/>
          <w:color w:val="231F20"/>
          <w:sz w:val="24"/>
          <w:szCs w:val="24"/>
          <w:lang w:val="en-US"/>
        </w:rPr>
        <w:t xml:space="preserve"> </w:t>
      </w:r>
    </w:p>
    <w:p w14:paraId="77F2EF12" w14:textId="45BD380B" w:rsidR="00492F75" w:rsidRPr="00725C57" w:rsidRDefault="005B590B" w:rsidP="007C2519">
      <w:pPr>
        <w:spacing w:after="0" w:line="360" w:lineRule="auto"/>
        <w:ind w:firstLine="284"/>
        <w:jc w:val="both"/>
        <w:rPr>
          <w:rFonts w:ascii="Times New Roman" w:hAnsi="Times New Roman"/>
          <w:color w:val="231F20"/>
          <w:sz w:val="24"/>
          <w:szCs w:val="24"/>
          <w:lang w:val="en-US"/>
        </w:rPr>
      </w:pPr>
      <w:r w:rsidRPr="007C2519">
        <w:rPr>
          <w:rFonts w:ascii="Times New Roman" w:hAnsi="Times New Roman"/>
          <w:color w:val="231F20"/>
          <w:sz w:val="24"/>
          <w:szCs w:val="24"/>
          <w:lang w:val="en-US"/>
        </w:rPr>
        <w:t xml:space="preserve">Our clinical findings agree with those of </w:t>
      </w:r>
      <w:r w:rsidR="00112DAF" w:rsidRPr="007C2519">
        <w:rPr>
          <w:rFonts w:ascii="Times New Roman" w:hAnsi="Times New Roman"/>
          <w:color w:val="231F20"/>
          <w:sz w:val="24"/>
          <w:szCs w:val="24"/>
          <w:lang w:val="en-US"/>
        </w:rPr>
        <w:t>others</w:t>
      </w:r>
      <w:r w:rsidR="007C4397" w:rsidRPr="007C4397">
        <w:rPr>
          <w:rFonts w:ascii="Times New Roman" w:hAnsi="Times New Roman"/>
          <w:color w:val="231F20"/>
          <w:sz w:val="24"/>
          <w:szCs w:val="24"/>
          <w:vertAlign w:val="superscript"/>
          <w:lang w:val="en-US"/>
        </w:rPr>
        <w:t>20</w:t>
      </w:r>
      <w:r w:rsidR="007C4397">
        <w:rPr>
          <w:rFonts w:ascii="Times New Roman" w:hAnsi="Times New Roman"/>
          <w:color w:val="231F20"/>
          <w:sz w:val="24"/>
          <w:szCs w:val="24"/>
          <w:lang w:val="en-US"/>
        </w:rPr>
        <w:t xml:space="preserve"> </w:t>
      </w:r>
      <w:r w:rsidR="00112DAF">
        <w:rPr>
          <w:rFonts w:ascii="Times New Roman" w:hAnsi="Times New Roman"/>
          <w:color w:val="231F20"/>
          <w:sz w:val="24"/>
          <w:szCs w:val="24"/>
          <w:lang w:val="en-US"/>
        </w:rPr>
        <w:t xml:space="preserve">in that </w:t>
      </w:r>
      <w:r w:rsidRPr="007C2519">
        <w:rPr>
          <w:rFonts w:ascii="Times New Roman" w:hAnsi="Times New Roman"/>
          <w:color w:val="231F20"/>
          <w:sz w:val="24"/>
          <w:szCs w:val="24"/>
          <w:lang w:val="en-US"/>
        </w:rPr>
        <w:t xml:space="preserve">endometrioid cancers with evidence of tumor arising in endometriosis </w:t>
      </w:r>
      <w:r w:rsidR="00112DAF" w:rsidRPr="00437642">
        <w:rPr>
          <w:rFonts w:ascii="Times New Roman" w:hAnsi="Times New Roman"/>
          <w:color w:val="231F20"/>
          <w:sz w:val="24"/>
          <w:szCs w:val="24"/>
          <w:lang w:val="en-US"/>
        </w:rPr>
        <w:t xml:space="preserve">more often </w:t>
      </w:r>
      <w:r w:rsidR="00112DAF">
        <w:rPr>
          <w:rFonts w:ascii="Times New Roman" w:hAnsi="Times New Roman"/>
          <w:color w:val="231F20"/>
          <w:sz w:val="24"/>
          <w:szCs w:val="24"/>
          <w:lang w:val="en-US"/>
        </w:rPr>
        <w:t>were</w:t>
      </w:r>
      <w:r w:rsidR="00112DAF" w:rsidRPr="00112DAF">
        <w:rPr>
          <w:rFonts w:ascii="Times New Roman" w:hAnsi="Times New Roman"/>
          <w:color w:val="231F20"/>
          <w:sz w:val="24"/>
          <w:szCs w:val="24"/>
          <w:lang w:val="en-US"/>
        </w:rPr>
        <w:t xml:space="preserve"> </w:t>
      </w:r>
      <w:r w:rsidRPr="007C2519">
        <w:rPr>
          <w:rFonts w:ascii="Times New Roman" w:hAnsi="Times New Roman"/>
          <w:color w:val="231F20"/>
          <w:sz w:val="24"/>
          <w:szCs w:val="24"/>
          <w:lang w:val="en-US"/>
        </w:rPr>
        <w:t xml:space="preserve">diagnosed at an early stage and </w:t>
      </w:r>
      <w:r w:rsidR="00112DAF">
        <w:rPr>
          <w:rFonts w:ascii="Times New Roman" w:hAnsi="Times New Roman"/>
          <w:color w:val="231F20"/>
          <w:sz w:val="24"/>
          <w:szCs w:val="24"/>
          <w:lang w:val="en-US"/>
        </w:rPr>
        <w:t xml:space="preserve">more often were </w:t>
      </w:r>
      <w:r w:rsidRPr="007C2519">
        <w:rPr>
          <w:rFonts w:ascii="Times New Roman" w:hAnsi="Times New Roman"/>
          <w:color w:val="231F20"/>
          <w:sz w:val="24"/>
          <w:szCs w:val="24"/>
          <w:lang w:val="en-US"/>
        </w:rPr>
        <w:t>Grad</w:t>
      </w:r>
      <w:r w:rsidR="00112DAF" w:rsidRPr="007C2519">
        <w:rPr>
          <w:rFonts w:ascii="Times New Roman" w:hAnsi="Times New Roman"/>
          <w:color w:val="231F20"/>
          <w:sz w:val="24"/>
          <w:szCs w:val="24"/>
          <w:lang w:val="en-US"/>
        </w:rPr>
        <w:t>e</w:t>
      </w:r>
      <w:r w:rsidRPr="007C2519">
        <w:rPr>
          <w:rFonts w:ascii="Times New Roman" w:hAnsi="Times New Roman"/>
          <w:color w:val="231F20"/>
          <w:sz w:val="24"/>
          <w:szCs w:val="24"/>
          <w:lang w:val="en-US"/>
        </w:rPr>
        <w:t xml:space="preserve"> 1 or 2</w:t>
      </w:r>
      <w:r w:rsidR="00771B95" w:rsidRPr="007C2519">
        <w:rPr>
          <w:rFonts w:ascii="Times New Roman" w:hAnsi="Times New Roman"/>
          <w:color w:val="231F20"/>
          <w:sz w:val="24"/>
          <w:szCs w:val="24"/>
          <w:lang w:val="en-US"/>
        </w:rPr>
        <w:t xml:space="preserve"> than those with no evidence of tumor arising in endometriosis</w:t>
      </w:r>
      <w:r w:rsidRPr="007C2519">
        <w:rPr>
          <w:rFonts w:ascii="Times New Roman" w:hAnsi="Times New Roman"/>
          <w:color w:val="231F20"/>
          <w:sz w:val="24"/>
          <w:szCs w:val="24"/>
          <w:lang w:val="en-US"/>
        </w:rPr>
        <w:t>.</w:t>
      </w:r>
      <w:r>
        <w:rPr>
          <w:rFonts w:ascii="Times New Roman" w:hAnsi="Times New Roman"/>
          <w:color w:val="231F20"/>
          <w:sz w:val="24"/>
          <w:szCs w:val="24"/>
          <w:lang w:val="en-US"/>
        </w:rPr>
        <w:t xml:space="preserve"> </w:t>
      </w:r>
      <w:r w:rsidR="00186ABC">
        <w:rPr>
          <w:rFonts w:ascii="Times New Roman" w:hAnsi="Times New Roman"/>
          <w:color w:val="231F20"/>
          <w:sz w:val="24"/>
          <w:szCs w:val="24"/>
          <w:lang w:val="en-US"/>
        </w:rPr>
        <w:t>Our results</w:t>
      </w:r>
      <w:r w:rsidR="00483852" w:rsidRPr="00725C57">
        <w:rPr>
          <w:rFonts w:ascii="Times New Roman" w:hAnsi="Times New Roman"/>
          <w:color w:val="231F20"/>
          <w:sz w:val="24"/>
          <w:szCs w:val="24"/>
          <w:lang w:val="en-US"/>
        </w:rPr>
        <w:t xml:space="preserve"> </w:t>
      </w:r>
      <w:r w:rsidR="00112DAF">
        <w:rPr>
          <w:rFonts w:ascii="Times New Roman" w:hAnsi="Times New Roman"/>
          <w:color w:val="231F20"/>
          <w:sz w:val="24"/>
          <w:szCs w:val="24"/>
          <w:lang w:val="en-US"/>
        </w:rPr>
        <w:t xml:space="preserve">also </w:t>
      </w:r>
      <w:r w:rsidR="00483852" w:rsidRPr="00725C57">
        <w:rPr>
          <w:rFonts w:ascii="Times New Roman" w:hAnsi="Times New Roman"/>
          <w:color w:val="231F20"/>
          <w:sz w:val="24"/>
          <w:szCs w:val="24"/>
          <w:lang w:val="en-US"/>
        </w:rPr>
        <w:t xml:space="preserve">harmonize </w:t>
      </w:r>
      <w:r w:rsidR="006E5832">
        <w:rPr>
          <w:rFonts w:ascii="Times New Roman" w:hAnsi="Times New Roman"/>
          <w:color w:val="231F20"/>
          <w:sz w:val="24"/>
          <w:szCs w:val="24"/>
          <w:lang w:val="en-US"/>
        </w:rPr>
        <w:t>with the</w:t>
      </w:r>
      <w:r w:rsidR="00B8376B">
        <w:rPr>
          <w:rFonts w:ascii="Times New Roman" w:hAnsi="Times New Roman"/>
          <w:color w:val="231F20"/>
          <w:sz w:val="24"/>
          <w:szCs w:val="24"/>
          <w:lang w:val="en-US"/>
        </w:rPr>
        <w:t xml:space="preserve"> </w:t>
      </w:r>
      <w:r w:rsidR="00483852">
        <w:rPr>
          <w:rFonts w:ascii="Times New Roman" w:hAnsi="Times New Roman"/>
          <w:color w:val="231F20"/>
          <w:sz w:val="24"/>
          <w:szCs w:val="24"/>
          <w:lang w:val="en-US"/>
        </w:rPr>
        <w:t>macroscopic</w:t>
      </w:r>
      <w:r w:rsidR="00483852" w:rsidRPr="00725C57">
        <w:rPr>
          <w:rFonts w:ascii="Times New Roman" w:hAnsi="Times New Roman"/>
          <w:color w:val="231F20"/>
          <w:sz w:val="24"/>
          <w:szCs w:val="24"/>
          <w:lang w:val="en-US"/>
        </w:rPr>
        <w:t xml:space="preserve"> features </w:t>
      </w:r>
      <w:r w:rsidR="00483852">
        <w:rPr>
          <w:rFonts w:ascii="Times New Roman" w:hAnsi="Times New Roman"/>
          <w:color w:val="231F20"/>
          <w:sz w:val="24"/>
          <w:szCs w:val="24"/>
          <w:lang w:val="en-US"/>
        </w:rPr>
        <w:t xml:space="preserve">of endometrioid cancers </w:t>
      </w:r>
      <w:r w:rsidR="00483852" w:rsidRPr="00725C57">
        <w:rPr>
          <w:rFonts w:ascii="Times New Roman" w:hAnsi="Times New Roman"/>
          <w:color w:val="231F20"/>
          <w:sz w:val="24"/>
          <w:szCs w:val="24"/>
          <w:lang w:val="en-US"/>
        </w:rPr>
        <w:t>reported in textbook</w:t>
      </w:r>
      <w:r w:rsidR="00483852">
        <w:rPr>
          <w:rFonts w:ascii="Times New Roman" w:hAnsi="Times New Roman"/>
          <w:color w:val="231F20"/>
          <w:sz w:val="24"/>
          <w:szCs w:val="24"/>
          <w:lang w:val="en-US"/>
        </w:rPr>
        <w:t>s</w:t>
      </w:r>
      <w:r w:rsidR="00483852" w:rsidRPr="00725C57">
        <w:rPr>
          <w:rFonts w:ascii="Times New Roman" w:hAnsi="Times New Roman"/>
          <w:color w:val="231F20"/>
          <w:sz w:val="24"/>
          <w:szCs w:val="24"/>
          <w:lang w:val="en-US"/>
        </w:rPr>
        <w:t xml:space="preserve"> of </w:t>
      </w:r>
      <w:r w:rsidR="00483852">
        <w:rPr>
          <w:rFonts w:ascii="Times New Roman" w:hAnsi="Times New Roman"/>
          <w:color w:val="231F20"/>
          <w:sz w:val="24"/>
          <w:szCs w:val="24"/>
          <w:lang w:val="en-US"/>
        </w:rPr>
        <w:t>pathology</w:t>
      </w:r>
      <w:r w:rsidR="00483852">
        <w:rPr>
          <w:rFonts w:ascii="Times New Roman" w:hAnsi="Times New Roman"/>
          <w:sz w:val="24"/>
          <w:szCs w:val="24"/>
          <w:lang w:val="en-US"/>
        </w:rPr>
        <w:t xml:space="preserve">, in which they are described as </w:t>
      </w:r>
      <w:r w:rsidR="00186ABC">
        <w:rPr>
          <w:rFonts w:ascii="Times New Roman" w:hAnsi="Times New Roman"/>
          <w:color w:val="231F20"/>
          <w:sz w:val="24"/>
          <w:szCs w:val="24"/>
          <w:lang w:val="en-US"/>
        </w:rPr>
        <w:t xml:space="preserve">unilateral and quite large </w:t>
      </w:r>
      <w:r w:rsidR="00186ABC" w:rsidRPr="00725C57">
        <w:rPr>
          <w:rFonts w:ascii="Times New Roman" w:hAnsi="Times New Roman"/>
          <w:color w:val="231F20"/>
          <w:sz w:val="24"/>
          <w:szCs w:val="24"/>
          <w:lang w:val="en-US"/>
        </w:rPr>
        <w:t xml:space="preserve">solid </w:t>
      </w:r>
      <w:r w:rsidR="00186ABC">
        <w:rPr>
          <w:rFonts w:ascii="Times New Roman" w:hAnsi="Times New Roman"/>
          <w:color w:val="231F20"/>
          <w:sz w:val="24"/>
          <w:szCs w:val="24"/>
          <w:lang w:val="en-US"/>
        </w:rPr>
        <w:t>tumors</w:t>
      </w:r>
      <w:r w:rsidR="00186ABC" w:rsidRPr="00725C57">
        <w:rPr>
          <w:rFonts w:ascii="Times New Roman" w:hAnsi="Times New Roman"/>
          <w:color w:val="231F20"/>
          <w:sz w:val="24"/>
          <w:szCs w:val="24"/>
          <w:lang w:val="en-US"/>
        </w:rPr>
        <w:t xml:space="preserve"> </w:t>
      </w:r>
      <w:r w:rsidR="00186ABC">
        <w:rPr>
          <w:rFonts w:ascii="Times New Roman" w:hAnsi="Times New Roman"/>
          <w:color w:val="231F20"/>
          <w:sz w:val="24"/>
          <w:szCs w:val="24"/>
          <w:lang w:val="en-US"/>
        </w:rPr>
        <w:t xml:space="preserve">or </w:t>
      </w:r>
      <w:r w:rsidR="00483852" w:rsidRPr="00725C57">
        <w:rPr>
          <w:rFonts w:ascii="Times New Roman" w:hAnsi="Times New Roman"/>
          <w:color w:val="231F20"/>
          <w:sz w:val="24"/>
          <w:szCs w:val="24"/>
          <w:lang w:val="en-US"/>
        </w:rPr>
        <w:t xml:space="preserve">cysts with solid </w:t>
      </w:r>
      <w:r w:rsidR="00483852">
        <w:rPr>
          <w:rFonts w:ascii="Times New Roman" w:hAnsi="Times New Roman"/>
          <w:color w:val="231F20"/>
          <w:sz w:val="24"/>
          <w:szCs w:val="24"/>
          <w:lang w:val="en-US"/>
        </w:rPr>
        <w:t>masses</w:t>
      </w:r>
      <w:r w:rsidR="00483852" w:rsidRPr="00725C57">
        <w:rPr>
          <w:rFonts w:ascii="Times New Roman" w:hAnsi="Times New Roman"/>
          <w:color w:val="231F20"/>
          <w:sz w:val="24"/>
          <w:szCs w:val="24"/>
          <w:lang w:val="en-US"/>
        </w:rPr>
        <w:t xml:space="preserve"> or papillations</w:t>
      </w:r>
      <w:r w:rsidR="00483852">
        <w:rPr>
          <w:rFonts w:ascii="Times New Roman" w:hAnsi="Times New Roman"/>
          <w:color w:val="231F20"/>
          <w:sz w:val="24"/>
          <w:szCs w:val="24"/>
          <w:lang w:val="en-US"/>
        </w:rPr>
        <w:t>, and in which endometr</w:t>
      </w:r>
      <w:r w:rsidR="00037C1B">
        <w:rPr>
          <w:rFonts w:ascii="Times New Roman" w:hAnsi="Times New Roman"/>
          <w:color w:val="231F20"/>
          <w:sz w:val="24"/>
          <w:szCs w:val="24"/>
          <w:lang w:val="en-US"/>
        </w:rPr>
        <w:t>i</w:t>
      </w:r>
      <w:r w:rsidR="00483852">
        <w:rPr>
          <w:rFonts w:ascii="Times New Roman" w:hAnsi="Times New Roman"/>
          <w:color w:val="231F20"/>
          <w:sz w:val="24"/>
          <w:szCs w:val="24"/>
          <w:lang w:val="en-US"/>
        </w:rPr>
        <w:t xml:space="preserve">oid cancers arising in endometriotic </w:t>
      </w:r>
      <w:r w:rsidR="00483852" w:rsidRPr="00725C57">
        <w:rPr>
          <w:rFonts w:ascii="Times New Roman" w:hAnsi="Times New Roman"/>
          <w:color w:val="231F20"/>
          <w:sz w:val="24"/>
          <w:szCs w:val="24"/>
          <w:lang w:val="en-US"/>
        </w:rPr>
        <w:t xml:space="preserve">cysts </w:t>
      </w:r>
      <w:r w:rsidR="00483852">
        <w:rPr>
          <w:rFonts w:ascii="Times New Roman" w:hAnsi="Times New Roman"/>
          <w:color w:val="231F20"/>
          <w:sz w:val="24"/>
          <w:szCs w:val="24"/>
          <w:lang w:val="en-US"/>
        </w:rPr>
        <w:t xml:space="preserve">are described as cysts </w:t>
      </w:r>
      <w:r w:rsidR="00483852" w:rsidRPr="00725C57">
        <w:rPr>
          <w:rFonts w:ascii="Times New Roman" w:hAnsi="Times New Roman"/>
          <w:sz w:val="24"/>
          <w:szCs w:val="24"/>
          <w:lang w:val="en-US"/>
        </w:rPr>
        <w:t xml:space="preserve">with one or more papillary excrescences protruding from the </w:t>
      </w:r>
      <w:r w:rsidR="00483852">
        <w:rPr>
          <w:rFonts w:ascii="Times New Roman" w:hAnsi="Times New Roman"/>
          <w:sz w:val="24"/>
          <w:szCs w:val="24"/>
          <w:lang w:val="en-US"/>
        </w:rPr>
        <w:t xml:space="preserve">internal  cyst </w:t>
      </w:r>
      <w:r w:rsidR="00483852" w:rsidRPr="00725C57">
        <w:rPr>
          <w:rFonts w:ascii="Times New Roman" w:hAnsi="Times New Roman"/>
          <w:sz w:val="24"/>
          <w:szCs w:val="24"/>
          <w:lang w:val="en-US"/>
        </w:rPr>
        <w:t>wall</w:t>
      </w:r>
      <w:r w:rsidR="00483852">
        <w:rPr>
          <w:rFonts w:ascii="Times New Roman" w:hAnsi="Times New Roman"/>
          <w:sz w:val="24"/>
          <w:szCs w:val="24"/>
          <w:lang w:val="en-US"/>
        </w:rPr>
        <w:t>.</w:t>
      </w:r>
      <w:r w:rsidR="007C4397">
        <w:rPr>
          <w:rFonts w:ascii="Times New Roman" w:hAnsi="Times New Roman"/>
          <w:sz w:val="24"/>
          <w:szCs w:val="24"/>
          <w:vertAlign w:val="superscript"/>
          <w:lang w:val="en-US"/>
        </w:rPr>
        <w:t>8</w:t>
      </w:r>
      <w:r w:rsidR="00483852">
        <w:rPr>
          <w:rFonts w:ascii="Times New Roman" w:hAnsi="Times New Roman"/>
          <w:color w:val="231F20"/>
          <w:sz w:val="24"/>
          <w:szCs w:val="24"/>
          <w:lang w:val="en-US"/>
        </w:rPr>
        <w:t xml:space="preserve"> </w:t>
      </w:r>
      <w:r w:rsidR="008951EA">
        <w:rPr>
          <w:rFonts w:ascii="Times New Roman" w:hAnsi="Times New Roman"/>
          <w:color w:val="231F20"/>
          <w:sz w:val="24"/>
          <w:szCs w:val="24"/>
          <w:lang w:val="en-US"/>
        </w:rPr>
        <w:t xml:space="preserve">They also agree with those of </w:t>
      </w:r>
      <w:r w:rsidR="00492F75" w:rsidRPr="00725C57">
        <w:rPr>
          <w:rFonts w:ascii="Times New Roman" w:hAnsi="Times New Roman"/>
          <w:color w:val="231F20"/>
          <w:sz w:val="24"/>
          <w:szCs w:val="24"/>
          <w:lang w:val="en-US"/>
        </w:rPr>
        <w:t xml:space="preserve">Testa et al </w:t>
      </w:r>
      <w:r w:rsidR="008951EA">
        <w:rPr>
          <w:rFonts w:ascii="Times New Roman" w:hAnsi="Times New Roman"/>
          <w:color w:val="231F20"/>
          <w:sz w:val="24"/>
          <w:szCs w:val="24"/>
          <w:lang w:val="en-US"/>
        </w:rPr>
        <w:t>who reported</w:t>
      </w:r>
      <w:r w:rsidR="0010048C">
        <w:rPr>
          <w:rFonts w:ascii="Times New Roman" w:hAnsi="Times New Roman"/>
          <w:color w:val="231F20"/>
          <w:sz w:val="24"/>
          <w:szCs w:val="24"/>
          <w:lang w:val="en-US"/>
        </w:rPr>
        <w:t xml:space="preserve"> </w:t>
      </w:r>
      <w:r w:rsidR="00186ABC">
        <w:rPr>
          <w:rFonts w:ascii="Times New Roman" w:hAnsi="Times New Roman"/>
          <w:color w:val="231F20"/>
          <w:sz w:val="24"/>
          <w:szCs w:val="24"/>
          <w:lang w:val="en-US"/>
        </w:rPr>
        <w:t>that the typical</w:t>
      </w:r>
      <w:r w:rsidR="00483852">
        <w:rPr>
          <w:rFonts w:ascii="Times New Roman" w:hAnsi="Times New Roman"/>
          <w:color w:val="231F20"/>
          <w:sz w:val="24"/>
          <w:szCs w:val="24"/>
          <w:lang w:val="en-US"/>
        </w:rPr>
        <w:t xml:space="preserve"> ultrasound </w:t>
      </w:r>
      <w:r w:rsidR="00186ABC">
        <w:rPr>
          <w:rFonts w:ascii="Times New Roman" w:hAnsi="Times New Roman"/>
          <w:color w:val="231F20"/>
          <w:sz w:val="24"/>
          <w:szCs w:val="24"/>
          <w:lang w:val="en-US"/>
        </w:rPr>
        <w:t xml:space="preserve">appearance of an </w:t>
      </w:r>
      <w:r w:rsidR="00492F75" w:rsidRPr="00725C57">
        <w:rPr>
          <w:rFonts w:ascii="Times New Roman" w:hAnsi="Times New Roman"/>
          <w:color w:val="231F20"/>
          <w:sz w:val="24"/>
          <w:szCs w:val="24"/>
          <w:lang w:val="en-US"/>
        </w:rPr>
        <w:t xml:space="preserve">ovarian cancer arising in endometriosis </w:t>
      </w:r>
      <w:r w:rsidR="00186ABC">
        <w:rPr>
          <w:rFonts w:ascii="Times New Roman" w:hAnsi="Times New Roman"/>
          <w:color w:val="231F20"/>
          <w:sz w:val="24"/>
          <w:szCs w:val="24"/>
          <w:lang w:val="en-US"/>
        </w:rPr>
        <w:t>is a cyst with</w:t>
      </w:r>
      <w:r w:rsidR="0010048C">
        <w:rPr>
          <w:rFonts w:ascii="Times New Roman" w:hAnsi="Times New Roman"/>
          <w:color w:val="231F20"/>
          <w:sz w:val="24"/>
          <w:szCs w:val="24"/>
          <w:lang w:val="en-US"/>
        </w:rPr>
        <w:t xml:space="preserve"> </w:t>
      </w:r>
      <w:r w:rsidR="00492F75">
        <w:rPr>
          <w:rFonts w:ascii="Times New Roman" w:hAnsi="Times New Roman"/>
          <w:color w:val="231F20"/>
          <w:sz w:val="24"/>
          <w:szCs w:val="24"/>
          <w:lang w:val="en-US"/>
        </w:rPr>
        <w:t>papillary projections</w:t>
      </w:r>
      <w:r w:rsidR="0010048C">
        <w:rPr>
          <w:rFonts w:ascii="Times New Roman" w:hAnsi="Times New Roman"/>
          <w:color w:val="231F20"/>
          <w:sz w:val="24"/>
          <w:szCs w:val="24"/>
          <w:lang w:val="en-US"/>
        </w:rPr>
        <w:t>.</w:t>
      </w:r>
      <w:r w:rsidR="00E17C65" w:rsidRPr="00E17C65">
        <w:rPr>
          <w:rFonts w:ascii="Times New Roman" w:hAnsi="Times New Roman"/>
          <w:color w:val="231F20"/>
          <w:sz w:val="24"/>
          <w:szCs w:val="24"/>
          <w:vertAlign w:val="superscript"/>
          <w:lang w:val="en-US"/>
        </w:rPr>
        <w:t>21</w:t>
      </w:r>
      <w:r w:rsidR="0010048C" w:rsidRPr="0010048C">
        <w:rPr>
          <w:rFonts w:ascii="Times New Roman" w:hAnsi="Times New Roman"/>
          <w:sz w:val="24"/>
          <w:szCs w:val="24"/>
          <w:vertAlign w:val="superscript"/>
          <w:lang w:val="en-US"/>
        </w:rPr>
        <w:t xml:space="preserve"> </w:t>
      </w:r>
      <w:r w:rsidR="0010048C">
        <w:rPr>
          <w:rFonts w:ascii="Times New Roman" w:hAnsi="Times New Roman"/>
          <w:color w:val="231F20"/>
          <w:sz w:val="24"/>
          <w:szCs w:val="24"/>
          <w:lang w:val="en-US"/>
        </w:rPr>
        <w:t xml:space="preserve">However, not all cancers in the series </w:t>
      </w:r>
      <w:r w:rsidR="008951EA">
        <w:rPr>
          <w:rFonts w:ascii="Times New Roman" w:hAnsi="Times New Roman"/>
          <w:color w:val="231F20"/>
          <w:sz w:val="24"/>
          <w:szCs w:val="24"/>
          <w:lang w:val="en-US"/>
        </w:rPr>
        <w:t xml:space="preserve">of Testa et al </w:t>
      </w:r>
      <w:r w:rsidR="0010048C">
        <w:rPr>
          <w:rFonts w:ascii="Times New Roman" w:hAnsi="Times New Roman"/>
          <w:color w:val="231F20"/>
          <w:sz w:val="24"/>
          <w:szCs w:val="24"/>
          <w:lang w:val="en-US"/>
        </w:rPr>
        <w:t>were endometrioid cancers</w:t>
      </w:r>
      <w:r w:rsidR="00186ABC">
        <w:rPr>
          <w:rFonts w:ascii="Times New Roman" w:hAnsi="Times New Roman"/>
          <w:color w:val="231F20"/>
          <w:sz w:val="24"/>
          <w:szCs w:val="24"/>
          <w:lang w:val="en-US"/>
        </w:rPr>
        <w:t>, s</w:t>
      </w:r>
      <w:r w:rsidR="000B331C">
        <w:rPr>
          <w:rFonts w:ascii="Times New Roman" w:hAnsi="Times New Roman"/>
          <w:color w:val="231F20"/>
          <w:sz w:val="24"/>
          <w:szCs w:val="24"/>
          <w:lang w:val="en-US"/>
        </w:rPr>
        <w:t xml:space="preserve">ome were clear cell cancers </w:t>
      </w:r>
      <w:r w:rsidR="00155E45">
        <w:rPr>
          <w:rFonts w:ascii="Times New Roman" w:hAnsi="Times New Roman"/>
          <w:color w:val="231F20"/>
          <w:sz w:val="24"/>
          <w:szCs w:val="24"/>
          <w:lang w:val="en-US"/>
        </w:rPr>
        <w:t xml:space="preserve">and one was a </w:t>
      </w:r>
      <w:r w:rsidR="000B331C">
        <w:rPr>
          <w:rFonts w:ascii="Times New Roman" w:hAnsi="Times New Roman"/>
          <w:color w:val="231F20"/>
          <w:sz w:val="24"/>
          <w:szCs w:val="24"/>
          <w:lang w:val="en-US"/>
        </w:rPr>
        <w:t>borderline tumor of mucinous endocervical type</w:t>
      </w:r>
      <w:r w:rsidR="0010048C">
        <w:rPr>
          <w:rFonts w:ascii="Times New Roman" w:hAnsi="Times New Roman"/>
          <w:color w:val="231F20"/>
          <w:sz w:val="24"/>
          <w:szCs w:val="24"/>
          <w:lang w:val="en-US"/>
        </w:rPr>
        <w:t xml:space="preserve">. </w:t>
      </w:r>
      <w:r w:rsidR="008951EA">
        <w:rPr>
          <w:rFonts w:ascii="Times New Roman" w:hAnsi="Times New Roman"/>
          <w:color w:val="231F20"/>
          <w:sz w:val="24"/>
          <w:szCs w:val="24"/>
          <w:lang w:val="en-US"/>
        </w:rPr>
        <w:t>In contrast to endometriomas with endometroid or other epit</w:t>
      </w:r>
      <w:r w:rsidR="006B23C4">
        <w:rPr>
          <w:rFonts w:ascii="Times New Roman" w:hAnsi="Times New Roman"/>
          <w:color w:val="231F20"/>
          <w:sz w:val="24"/>
          <w:szCs w:val="24"/>
          <w:lang w:val="en-US"/>
        </w:rPr>
        <w:t>he</w:t>
      </w:r>
      <w:r w:rsidR="008951EA">
        <w:rPr>
          <w:rFonts w:ascii="Times New Roman" w:hAnsi="Times New Roman"/>
          <w:color w:val="231F20"/>
          <w:sz w:val="24"/>
          <w:szCs w:val="24"/>
          <w:lang w:val="en-US"/>
        </w:rPr>
        <w:t>lial malignancy arising in them, b</w:t>
      </w:r>
      <w:r w:rsidR="0010048C">
        <w:rPr>
          <w:rFonts w:ascii="Times New Roman" w:hAnsi="Times New Roman"/>
          <w:color w:val="231F20"/>
          <w:sz w:val="24"/>
          <w:szCs w:val="24"/>
          <w:lang w:val="en-US"/>
        </w:rPr>
        <w:t xml:space="preserve">enign </w:t>
      </w:r>
      <w:r w:rsidR="00492F75" w:rsidRPr="00725C57">
        <w:rPr>
          <w:rFonts w:ascii="Times New Roman" w:hAnsi="Times New Roman"/>
          <w:color w:val="231F20"/>
          <w:sz w:val="24"/>
          <w:szCs w:val="24"/>
          <w:lang w:val="en-US"/>
        </w:rPr>
        <w:t>ovarian endometrioma</w:t>
      </w:r>
      <w:r w:rsidR="00492F75">
        <w:rPr>
          <w:rFonts w:ascii="Times New Roman" w:hAnsi="Times New Roman"/>
          <w:color w:val="231F20"/>
          <w:sz w:val="24"/>
          <w:szCs w:val="24"/>
          <w:lang w:val="en-US"/>
        </w:rPr>
        <w:t>s</w:t>
      </w:r>
      <w:r w:rsidR="00492F75" w:rsidRPr="00725C57">
        <w:rPr>
          <w:rFonts w:ascii="Times New Roman" w:hAnsi="Times New Roman"/>
          <w:color w:val="231F20"/>
          <w:sz w:val="24"/>
          <w:szCs w:val="24"/>
          <w:lang w:val="en-US"/>
        </w:rPr>
        <w:t xml:space="preserve"> typically </w:t>
      </w:r>
      <w:r w:rsidR="00492F75">
        <w:rPr>
          <w:rFonts w:ascii="Times New Roman" w:hAnsi="Times New Roman"/>
          <w:color w:val="231F20"/>
          <w:sz w:val="24"/>
          <w:szCs w:val="24"/>
          <w:lang w:val="en-US"/>
        </w:rPr>
        <w:t xml:space="preserve">appear </w:t>
      </w:r>
      <w:r w:rsidR="00492F75" w:rsidRPr="00725C57">
        <w:rPr>
          <w:rFonts w:ascii="Times New Roman" w:hAnsi="Times New Roman"/>
          <w:color w:val="231F20"/>
          <w:sz w:val="24"/>
          <w:szCs w:val="24"/>
          <w:lang w:val="en-US"/>
        </w:rPr>
        <w:t>a</w:t>
      </w:r>
      <w:r w:rsidR="00492F75">
        <w:rPr>
          <w:rFonts w:ascii="Times New Roman" w:hAnsi="Times New Roman"/>
          <w:color w:val="231F20"/>
          <w:sz w:val="24"/>
          <w:szCs w:val="24"/>
          <w:lang w:val="en-US"/>
        </w:rPr>
        <w:t>s</w:t>
      </w:r>
      <w:r w:rsidR="00492F75" w:rsidRPr="00725C57">
        <w:rPr>
          <w:rFonts w:ascii="Times New Roman" w:hAnsi="Times New Roman"/>
          <w:color w:val="231F20"/>
          <w:sz w:val="24"/>
          <w:szCs w:val="24"/>
          <w:lang w:val="en-US"/>
        </w:rPr>
        <w:t xml:space="preserve"> unilocular</w:t>
      </w:r>
      <w:r w:rsidR="00492F75">
        <w:rPr>
          <w:rFonts w:ascii="Times New Roman" w:hAnsi="Times New Roman"/>
          <w:color w:val="231F20"/>
          <w:sz w:val="24"/>
          <w:szCs w:val="24"/>
          <w:lang w:val="en-US"/>
        </w:rPr>
        <w:t xml:space="preserve"> or multilocular</w:t>
      </w:r>
      <w:r w:rsidR="00492F75" w:rsidRPr="00725C57">
        <w:rPr>
          <w:rFonts w:ascii="Times New Roman" w:hAnsi="Times New Roman"/>
          <w:color w:val="231F20"/>
          <w:sz w:val="24"/>
          <w:szCs w:val="24"/>
          <w:lang w:val="en-US"/>
        </w:rPr>
        <w:t xml:space="preserve"> cyst without solid component</w:t>
      </w:r>
      <w:r w:rsidR="00BA31A8">
        <w:rPr>
          <w:rFonts w:ascii="Times New Roman" w:hAnsi="Times New Roman"/>
          <w:color w:val="231F20"/>
          <w:sz w:val="24"/>
          <w:szCs w:val="24"/>
          <w:lang w:val="en-US"/>
        </w:rPr>
        <w:t>s</w:t>
      </w:r>
      <w:r w:rsidR="00492F75">
        <w:rPr>
          <w:rFonts w:ascii="Times New Roman" w:hAnsi="Times New Roman"/>
          <w:color w:val="231F20"/>
          <w:sz w:val="24"/>
          <w:szCs w:val="24"/>
          <w:lang w:val="en-US"/>
        </w:rPr>
        <w:t>.</w:t>
      </w:r>
      <w:r w:rsidR="001A5B57">
        <w:rPr>
          <w:rFonts w:ascii="Times New Roman" w:hAnsi="Times New Roman"/>
          <w:sz w:val="24"/>
          <w:szCs w:val="24"/>
          <w:vertAlign w:val="superscript"/>
          <w:lang w:val="en-US"/>
        </w:rPr>
        <w:t>22</w:t>
      </w:r>
      <w:r w:rsidR="00492F75">
        <w:rPr>
          <w:rFonts w:ascii="Times New Roman" w:hAnsi="Times New Roman"/>
          <w:color w:val="231F20"/>
          <w:sz w:val="24"/>
          <w:szCs w:val="24"/>
          <w:lang w:val="en-US"/>
        </w:rPr>
        <w:t xml:space="preserve"> </w:t>
      </w:r>
      <w:r w:rsidR="00155E45">
        <w:rPr>
          <w:rFonts w:ascii="Times New Roman" w:hAnsi="Times New Roman"/>
          <w:color w:val="231F20"/>
          <w:sz w:val="24"/>
          <w:szCs w:val="24"/>
          <w:lang w:val="en-US"/>
        </w:rPr>
        <w:t>I</w:t>
      </w:r>
      <w:r w:rsidR="00647753" w:rsidRPr="0072726D">
        <w:rPr>
          <w:rFonts w:ascii="Times New Roman" w:hAnsi="Times New Roman"/>
          <w:color w:val="231F20"/>
          <w:sz w:val="24"/>
          <w:szCs w:val="24"/>
          <w:lang w:val="en-US"/>
        </w:rPr>
        <w:t xml:space="preserve">n a large series </w:t>
      </w:r>
      <w:r w:rsidR="00155E45">
        <w:rPr>
          <w:rFonts w:ascii="Times New Roman" w:hAnsi="Times New Roman"/>
          <w:color w:val="231F20"/>
          <w:sz w:val="24"/>
          <w:szCs w:val="24"/>
          <w:lang w:val="en-US"/>
        </w:rPr>
        <w:t xml:space="preserve">of malignant ovarian tumors </w:t>
      </w:r>
      <w:r w:rsidR="00647753" w:rsidRPr="0072726D">
        <w:rPr>
          <w:rFonts w:ascii="Times New Roman" w:hAnsi="Times New Roman"/>
          <w:color w:val="231F20"/>
          <w:sz w:val="24"/>
          <w:szCs w:val="24"/>
          <w:lang w:val="en-US"/>
        </w:rPr>
        <w:t xml:space="preserve">including invasive epithelial ovarian cancers of all histotypes, </w:t>
      </w:r>
      <w:r w:rsidR="00155E45">
        <w:rPr>
          <w:rFonts w:ascii="Times New Roman" w:hAnsi="Times New Roman"/>
          <w:color w:val="231F20"/>
          <w:sz w:val="24"/>
          <w:szCs w:val="24"/>
          <w:lang w:val="en-US"/>
        </w:rPr>
        <w:t>Valentin and co-authors</w:t>
      </w:r>
      <w:r w:rsidR="002054E3">
        <w:rPr>
          <w:rFonts w:ascii="Times New Roman" w:hAnsi="Times New Roman"/>
          <w:sz w:val="24"/>
          <w:szCs w:val="24"/>
          <w:vertAlign w:val="superscript"/>
          <w:lang w:val="en-US"/>
        </w:rPr>
        <w:t>23</w:t>
      </w:r>
      <w:r w:rsidR="00155E45" w:rsidRPr="0072726D">
        <w:rPr>
          <w:rFonts w:ascii="Times New Roman" w:hAnsi="Times New Roman"/>
          <w:color w:val="231F20"/>
          <w:sz w:val="24"/>
          <w:szCs w:val="24"/>
          <w:lang w:val="en-US"/>
        </w:rPr>
        <w:t xml:space="preserve"> </w:t>
      </w:r>
      <w:r w:rsidR="00647753" w:rsidRPr="0072726D">
        <w:rPr>
          <w:rFonts w:ascii="Times New Roman" w:hAnsi="Times New Roman"/>
          <w:color w:val="231F20"/>
          <w:sz w:val="24"/>
          <w:szCs w:val="24"/>
          <w:lang w:val="en-US"/>
        </w:rPr>
        <w:t xml:space="preserve">found a higher proportion of masses with papillations (67% of epithelial ovarian cancers at stage I and 41% of epithelial ovarian cancers at stage II-IV) </w:t>
      </w:r>
      <w:r w:rsidR="00155E45">
        <w:rPr>
          <w:rFonts w:ascii="Times New Roman" w:hAnsi="Times New Roman"/>
          <w:color w:val="231F20"/>
          <w:sz w:val="24"/>
          <w:szCs w:val="24"/>
          <w:lang w:val="en-US"/>
        </w:rPr>
        <w:t>than we did</w:t>
      </w:r>
      <w:r w:rsidR="00647753" w:rsidRPr="0072726D">
        <w:rPr>
          <w:rFonts w:ascii="Times New Roman" w:hAnsi="Times New Roman"/>
          <w:color w:val="231F20"/>
          <w:sz w:val="24"/>
          <w:szCs w:val="24"/>
          <w:lang w:val="en-US"/>
        </w:rPr>
        <w:t xml:space="preserve"> </w:t>
      </w:r>
      <w:r w:rsidR="00647753">
        <w:rPr>
          <w:rFonts w:ascii="Times New Roman" w:hAnsi="Times New Roman"/>
          <w:color w:val="231F20"/>
          <w:sz w:val="24"/>
          <w:szCs w:val="24"/>
          <w:lang w:val="en-US"/>
        </w:rPr>
        <w:t>in</w:t>
      </w:r>
      <w:r w:rsidR="00647753" w:rsidRPr="0072726D">
        <w:rPr>
          <w:rFonts w:ascii="Times New Roman" w:hAnsi="Times New Roman"/>
          <w:color w:val="231F20"/>
          <w:sz w:val="24"/>
          <w:szCs w:val="24"/>
          <w:lang w:val="en-US"/>
        </w:rPr>
        <w:t xml:space="preserve"> our series (29.3%) which includes only endometrioid ovarian tumors. </w:t>
      </w:r>
      <w:r w:rsidR="00186ABC">
        <w:rPr>
          <w:rFonts w:ascii="Times New Roman" w:hAnsi="Times New Roman"/>
          <w:color w:val="231F20"/>
          <w:sz w:val="24"/>
          <w:szCs w:val="24"/>
          <w:lang w:val="en-US"/>
        </w:rPr>
        <w:t>The cockade like appearance of endometrioid cancer has not been described by others. It remains to be shown, if this is indeed a specific sign of endometroid cancer, or if it is also found in other primary epithelial ovarian cancers.</w:t>
      </w:r>
    </w:p>
    <w:p w14:paraId="0DEC7C46" w14:textId="53C38C70" w:rsidR="00561DFC" w:rsidRPr="00561DFC" w:rsidRDefault="00D70532" w:rsidP="007C2519">
      <w:pPr>
        <w:spacing w:after="0" w:line="360" w:lineRule="auto"/>
        <w:ind w:firstLine="284"/>
        <w:jc w:val="both"/>
        <w:rPr>
          <w:rFonts w:ascii="Times New Roman" w:hAnsi="Times New Roman"/>
          <w:sz w:val="24"/>
          <w:szCs w:val="24"/>
          <w:lang w:val="en-US"/>
        </w:rPr>
      </w:pPr>
      <w:r>
        <w:rPr>
          <w:rFonts w:ascii="Times New Roman" w:hAnsi="Times New Roman"/>
          <w:sz w:val="24"/>
          <w:szCs w:val="24"/>
          <w:lang w:val="en-US"/>
        </w:rPr>
        <w:t>T</w:t>
      </w:r>
      <w:r w:rsidR="00492F75" w:rsidRPr="00725C57">
        <w:rPr>
          <w:rFonts w:ascii="Times New Roman" w:hAnsi="Times New Roman"/>
          <w:sz w:val="24"/>
          <w:szCs w:val="24"/>
          <w:lang w:val="en-US"/>
        </w:rPr>
        <w:t xml:space="preserve">o preoperatively distinguish an endometrioid carcinoma from other invasive tumors </w:t>
      </w:r>
      <w:r>
        <w:rPr>
          <w:rFonts w:ascii="Times New Roman" w:hAnsi="Times New Roman"/>
          <w:sz w:val="24"/>
          <w:szCs w:val="24"/>
          <w:lang w:val="en-US"/>
        </w:rPr>
        <w:t>has some</w:t>
      </w:r>
      <w:r w:rsidR="00492F75" w:rsidRPr="00725C57">
        <w:rPr>
          <w:rFonts w:ascii="Times New Roman" w:hAnsi="Times New Roman"/>
          <w:sz w:val="24"/>
          <w:szCs w:val="24"/>
          <w:lang w:val="en-US"/>
        </w:rPr>
        <w:t xml:space="preserve"> clinical importan</w:t>
      </w:r>
      <w:r>
        <w:rPr>
          <w:rFonts w:ascii="Times New Roman" w:hAnsi="Times New Roman"/>
          <w:sz w:val="24"/>
          <w:szCs w:val="24"/>
          <w:lang w:val="en-US"/>
        </w:rPr>
        <w:t>ce</w:t>
      </w:r>
      <w:r w:rsidR="00055602">
        <w:rPr>
          <w:rFonts w:ascii="Times New Roman" w:hAnsi="Times New Roman"/>
          <w:sz w:val="24"/>
          <w:szCs w:val="24"/>
          <w:lang w:val="en-US"/>
        </w:rPr>
        <w:t xml:space="preserve"> because of the favorable prognosis of these tumors, especially those arising in endometriotic cysts</w:t>
      </w:r>
      <w:r w:rsidR="00492F75" w:rsidRPr="00725C57">
        <w:rPr>
          <w:rFonts w:ascii="Times New Roman" w:hAnsi="Times New Roman"/>
          <w:sz w:val="24"/>
          <w:szCs w:val="24"/>
          <w:lang w:val="en-US"/>
        </w:rPr>
        <w:t xml:space="preserve">. </w:t>
      </w:r>
      <w:r>
        <w:rPr>
          <w:rFonts w:ascii="Times New Roman" w:hAnsi="Times New Roman"/>
          <w:sz w:val="24"/>
          <w:szCs w:val="24"/>
          <w:lang w:val="en-US"/>
        </w:rPr>
        <w:t>Suspicion of endometr</w:t>
      </w:r>
      <w:r w:rsidR="006F5CDE">
        <w:rPr>
          <w:rFonts w:ascii="Times New Roman" w:hAnsi="Times New Roman"/>
          <w:sz w:val="24"/>
          <w:szCs w:val="24"/>
          <w:lang w:val="en-US"/>
        </w:rPr>
        <w:t>i</w:t>
      </w:r>
      <w:r>
        <w:rPr>
          <w:rFonts w:ascii="Times New Roman" w:hAnsi="Times New Roman"/>
          <w:sz w:val="24"/>
          <w:szCs w:val="24"/>
          <w:lang w:val="en-US"/>
        </w:rPr>
        <w:t xml:space="preserve">oid cancer may affect preoperative </w:t>
      </w:r>
      <w:r w:rsidR="006F5CDE">
        <w:rPr>
          <w:rFonts w:ascii="Times New Roman" w:hAnsi="Times New Roman"/>
          <w:sz w:val="24"/>
          <w:szCs w:val="24"/>
          <w:lang w:val="en-US"/>
        </w:rPr>
        <w:t>counselling</w:t>
      </w:r>
      <w:r>
        <w:rPr>
          <w:rFonts w:ascii="Times New Roman" w:hAnsi="Times New Roman"/>
          <w:sz w:val="24"/>
          <w:szCs w:val="24"/>
          <w:lang w:val="en-US"/>
        </w:rPr>
        <w:t xml:space="preserve">. </w:t>
      </w:r>
      <w:r w:rsidR="00492F75" w:rsidRPr="00725C57">
        <w:rPr>
          <w:rFonts w:ascii="Times New Roman" w:hAnsi="Times New Roman"/>
          <w:sz w:val="24"/>
          <w:szCs w:val="24"/>
          <w:lang w:val="en-US"/>
        </w:rPr>
        <w:t>For patients who want to preserve their fertility</w:t>
      </w:r>
      <w:r>
        <w:rPr>
          <w:rFonts w:ascii="Times New Roman" w:hAnsi="Times New Roman"/>
          <w:sz w:val="24"/>
          <w:szCs w:val="24"/>
          <w:lang w:val="en-US"/>
        </w:rPr>
        <w:t xml:space="preserve">, </w:t>
      </w:r>
      <w:r w:rsidR="00492F75" w:rsidRPr="00725C57">
        <w:rPr>
          <w:rFonts w:ascii="Times New Roman" w:hAnsi="Times New Roman"/>
          <w:sz w:val="24"/>
          <w:szCs w:val="24"/>
          <w:lang w:val="en-US"/>
        </w:rPr>
        <w:t>fertility sparing surgery</w:t>
      </w:r>
      <w:r>
        <w:rPr>
          <w:rFonts w:ascii="Times New Roman" w:hAnsi="Times New Roman"/>
          <w:sz w:val="24"/>
          <w:szCs w:val="24"/>
          <w:lang w:val="en-US"/>
        </w:rPr>
        <w:t xml:space="preserve"> might be possible for a stage I endometroid cancer arising in an endometriotic cyst</w:t>
      </w:r>
      <w:r w:rsidR="00D11434" w:rsidRPr="00B00550">
        <w:rPr>
          <w:rFonts w:ascii="Times New Roman" w:hAnsi="Times New Roman"/>
          <w:sz w:val="24"/>
          <w:szCs w:val="24"/>
          <w:lang w:val="en-US"/>
        </w:rPr>
        <w:t xml:space="preserve">, </w:t>
      </w:r>
      <w:r w:rsidR="00B00550" w:rsidRPr="007C2519">
        <w:rPr>
          <w:rFonts w:ascii="Times New Roman" w:hAnsi="Times New Roman"/>
          <w:sz w:val="24"/>
          <w:szCs w:val="24"/>
          <w:lang w:val="en-US"/>
        </w:rPr>
        <w:t xml:space="preserve">because </w:t>
      </w:r>
      <w:r w:rsidR="00D11434" w:rsidRPr="007C2519">
        <w:rPr>
          <w:rFonts w:ascii="Times New Roman" w:hAnsi="Times New Roman"/>
          <w:sz w:val="24"/>
          <w:szCs w:val="24"/>
          <w:lang w:val="en-US"/>
        </w:rPr>
        <w:t xml:space="preserve">these tumors </w:t>
      </w:r>
      <w:r w:rsidR="002F44CC" w:rsidRPr="007C2519">
        <w:rPr>
          <w:rFonts w:ascii="Times New Roman" w:hAnsi="Times New Roman"/>
          <w:sz w:val="24"/>
          <w:szCs w:val="24"/>
          <w:lang w:val="en-US"/>
        </w:rPr>
        <w:t xml:space="preserve">seem to have a better prognosis than those </w:t>
      </w:r>
      <w:r w:rsidR="00B00550" w:rsidRPr="00B00550">
        <w:rPr>
          <w:rFonts w:ascii="Times New Roman" w:hAnsi="Times New Roman"/>
          <w:sz w:val="24"/>
          <w:szCs w:val="24"/>
          <w:lang w:val="en-US"/>
        </w:rPr>
        <w:t>not arising in endometriosis</w:t>
      </w:r>
      <w:r w:rsidR="002054E3">
        <w:rPr>
          <w:rFonts w:ascii="Times New Roman" w:hAnsi="Times New Roman"/>
          <w:sz w:val="24"/>
          <w:szCs w:val="24"/>
          <w:lang w:val="en-US"/>
        </w:rPr>
        <w:t>.</w:t>
      </w:r>
      <w:r w:rsidR="002054E3" w:rsidRPr="002054E3">
        <w:rPr>
          <w:rFonts w:ascii="Times New Roman" w:hAnsi="Times New Roman"/>
          <w:sz w:val="24"/>
          <w:szCs w:val="24"/>
          <w:vertAlign w:val="superscript"/>
          <w:lang w:val="en-US"/>
        </w:rPr>
        <w:t>24</w:t>
      </w:r>
      <w:r w:rsidR="005C576C">
        <w:rPr>
          <w:rFonts w:ascii="Times New Roman" w:hAnsi="Times New Roman"/>
          <w:sz w:val="24"/>
          <w:szCs w:val="24"/>
          <w:lang w:val="en-US"/>
        </w:rPr>
        <w:t xml:space="preserve"> </w:t>
      </w:r>
    </w:p>
    <w:p w14:paraId="1E6F5F10" w14:textId="77777777" w:rsidR="00492F75" w:rsidRPr="00725C57"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319EA7AE" w14:textId="77777777" w:rsidR="00492F75" w:rsidRPr="00725C57"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2E9380E6" w14:textId="77777777" w:rsidR="00492F75"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6BC4C45B" w14:textId="77777777" w:rsidR="00492F75"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76ADB7DD" w14:textId="77777777" w:rsidR="00492F75"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01738D34" w14:textId="77777777" w:rsidR="00492F75"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48FCB75E" w14:textId="77777777" w:rsidR="00492F75" w:rsidRDefault="00492F75" w:rsidP="007C2519">
      <w:pPr>
        <w:pStyle w:val="PreformattatoHTML"/>
        <w:spacing w:line="360" w:lineRule="auto"/>
        <w:ind w:firstLine="284"/>
        <w:jc w:val="both"/>
        <w:rPr>
          <w:rFonts w:ascii="Times New Roman" w:hAnsi="Times New Roman" w:cs="Times New Roman"/>
          <w:b/>
          <w:color w:val="000000"/>
          <w:sz w:val="24"/>
          <w:szCs w:val="24"/>
          <w:lang w:val="en-US"/>
        </w:rPr>
      </w:pPr>
    </w:p>
    <w:p w14:paraId="37421DB6" w14:textId="77777777" w:rsidR="00492F75" w:rsidRPr="00725C57" w:rsidRDefault="00492F75" w:rsidP="006755DD">
      <w:pPr>
        <w:pStyle w:val="PreformattatoHTML"/>
        <w:spacing w:line="360" w:lineRule="auto"/>
        <w:jc w:val="both"/>
        <w:outlineLvl w:val="0"/>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br w:type="page"/>
      </w:r>
      <w:r w:rsidRPr="00725C57">
        <w:rPr>
          <w:rFonts w:ascii="Times New Roman" w:hAnsi="Times New Roman" w:cs="Times New Roman"/>
          <w:b/>
          <w:color w:val="000000"/>
          <w:sz w:val="24"/>
          <w:szCs w:val="24"/>
          <w:lang w:val="en-US"/>
        </w:rPr>
        <w:t>References</w:t>
      </w:r>
    </w:p>
    <w:p w14:paraId="7E7AAE0C" w14:textId="77777777" w:rsidR="00492F75" w:rsidRPr="00725C57" w:rsidRDefault="00492F75" w:rsidP="007C2519">
      <w:pPr>
        <w:pStyle w:val="PreformattatoHTML"/>
        <w:spacing w:line="360" w:lineRule="auto"/>
        <w:ind w:firstLine="284"/>
        <w:jc w:val="both"/>
        <w:rPr>
          <w:rFonts w:ascii="Times New Roman" w:hAnsi="Times New Roman" w:cs="Times New Roman"/>
          <w:color w:val="000000"/>
          <w:sz w:val="24"/>
          <w:szCs w:val="24"/>
          <w:lang w:val="en-US"/>
        </w:rPr>
      </w:pPr>
    </w:p>
    <w:p w14:paraId="437407E2" w14:textId="77777777" w:rsidR="00492F75" w:rsidRDefault="00492F75" w:rsidP="007C251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725C57">
        <w:rPr>
          <w:rFonts w:ascii="Times New Roman" w:hAnsi="Times New Roman" w:cs="Times New Roman"/>
          <w:color w:val="000000"/>
          <w:sz w:val="24"/>
          <w:szCs w:val="24"/>
          <w:lang w:val="en-US"/>
        </w:rPr>
        <w:t xml:space="preserve">Longacre TA, Wells M. Endometrioid Tumors. In Blaustein’s Pathology of the Female Genital Tract. Kurman RJ, Hedrick Ellenson L, Ronnet BM (eds). </w:t>
      </w:r>
      <w:r w:rsidRPr="00725C57">
        <w:rPr>
          <w:rFonts w:ascii="Times New Roman" w:hAnsi="Times New Roman" w:cs="Times New Roman"/>
          <w:i/>
          <w:color w:val="000000"/>
          <w:sz w:val="24"/>
          <w:szCs w:val="24"/>
          <w:lang w:val="en-US"/>
        </w:rPr>
        <w:t>Springer New York Dodrecht Heidelberg London</w:t>
      </w:r>
      <w:r w:rsidRPr="00725C57">
        <w:rPr>
          <w:rFonts w:ascii="Times New Roman" w:hAnsi="Times New Roman" w:cs="Times New Roman"/>
          <w:color w:val="000000"/>
          <w:sz w:val="24"/>
          <w:szCs w:val="24"/>
          <w:lang w:val="en-US"/>
        </w:rPr>
        <w:t xml:space="preserve">, 2011; 748–758. </w:t>
      </w:r>
    </w:p>
    <w:p w14:paraId="555F36F3" w14:textId="77777777" w:rsidR="00492F75" w:rsidRDefault="00492F75" w:rsidP="007C251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F60B02">
        <w:rPr>
          <w:rFonts w:ascii="Times New Roman" w:hAnsi="Times New Roman" w:cs="Times New Roman"/>
          <w:color w:val="000000"/>
          <w:sz w:val="24"/>
          <w:szCs w:val="24"/>
          <w:lang w:val="en-US"/>
        </w:rPr>
        <w:t xml:space="preserve">Storey DJ, Rush R, Stewart M, Rye T, Al-Nafussi A, Williams AR, Smyth JF, Gabra H. Endometrioid epithelial ovarian cancer: 20 years of prospectively collected data from a single center. </w:t>
      </w:r>
      <w:r w:rsidRPr="00F60B02">
        <w:rPr>
          <w:rFonts w:ascii="Times New Roman" w:hAnsi="Times New Roman" w:cs="Times New Roman"/>
          <w:i/>
          <w:color w:val="000000"/>
          <w:sz w:val="24"/>
          <w:szCs w:val="24"/>
          <w:lang w:val="en-US"/>
        </w:rPr>
        <w:t>Cancer</w:t>
      </w:r>
      <w:r w:rsidRPr="00F60B02">
        <w:rPr>
          <w:rFonts w:ascii="Times New Roman" w:hAnsi="Times New Roman" w:cs="Times New Roman"/>
          <w:color w:val="000000"/>
          <w:sz w:val="24"/>
          <w:szCs w:val="24"/>
          <w:lang w:val="en-US"/>
        </w:rPr>
        <w:t xml:space="preserve"> 2008; </w:t>
      </w:r>
      <w:r w:rsidRPr="00F60B02">
        <w:rPr>
          <w:rFonts w:ascii="Times New Roman" w:hAnsi="Times New Roman" w:cs="Times New Roman"/>
          <w:b/>
          <w:color w:val="000000"/>
          <w:sz w:val="24"/>
          <w:szCs w:val="24"/>
          <w:lang w:val="en-US"/>
        </w:rPr>
        <w:t>15</w:t>
      </w:r>
      <w:r w:rsidRPr="00F60B02">
        <w:rPr>
          <w:rFonts w:ascii="Times New Roman" w:hAnsi="Times New Roman" w:cs="Times New Roman"/>
          <w:color w:val="000000"/>
          <w:sz w:val="24"/>
          <w:szCs w:val="24"/>
          <w:lang w:val="en-US"/>
        </w:rPr>
        <w:t xml:space="preserve"> : 2211–2220.</w:t>
      </w:r>
    </w:p>
    <w:p w14:paraId="40CBFDEA" w14:textId="77777777" w:rsidR="00492F75" w:rsidRDefault="00492F75" w:rsidP="007C251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901800">
        <w:rPr>
          <w:rFonts w:ascii="Times New Roman" w:hAnsi="Times New Roman" w:cs="Times New Roman"/>
          <w:color w:val="000000"/>
          <w:sz w:val="24"/>
          <w:szCs w:val="24"/>
          <w:lang w:val="de-DE"/>
        </w:rPr>
        <w:t xml:space="preserve">Davis M, Rauh-Hain JA, Andrade C, Boruta DM 2nd, Schorge JO, Horowitz NS, May T, del Carmen MG. </w:t>
      </w:r>
      <w:r w:rsidRPr="00F60B02">
        <w:rPr>
          <w:rFonts w:ascii="Times New Roman" w:hAnsi="Times New Roman" w:cs="Times New Roman"/>
          <w:color w:val="000000"/>
          <w:sz w:val="24"/>
          <w:szCs w:val="24"/>
          <w:lang w:val="en-US"/>
        </w:rPr>
        <w:t xml:space="preserve">Comparison of clinical outcomes of patients with clear cell and endometrioid ovarian cancer associated with endometriosis to papillary serous carcinoma of the ovary. </w:t>
      </w:r>
      <w:r w:rsidRPr="00F60B02">
        <w:rPr>
          <w:rFonts w:ascii="Times New Roman" w:hAnsi="Times New Roman" w:cs="Times New Roman"/>
          <w:i/>
          <w:color w:val="000000"/>
          <w:sz w:val="24"/>
          <w:szCs w:val="24"/>
          <w:lang w:val="en-US"/>
        </w:rPr>
        <w:t>Gynecol Oncol</w:t>
      </w:r>
      <w:r w:rsidRPr="00F60B02">
        <w:rPr>
          <w:rFonts w:ascii="Times New Roman" w:hAnsi="Times New Roman" w:cs="Times New Roman"/>
          <w:color w:val="000000"/>
          <w:sz w:val="24"/>
          <w:szCs w:val="24"/>
          <w:lang w:val="en-US"/>
        </w:rPr>
        <w:t xml:space="preserve"> 2014; </w:t>
      </w:r>
      <w:r w:rsidRPr="00F60B02">
        <w:rPr>
          <w:rFonts w:ascii="Times New Roman" w:hAnsi="Times New Roman" w:cs="Times New Roman"/>
          <w:b/>
          <w:color w:val="000000"/>
          <w:sz w:val="24"/>
          <w:szCs w:val="24"/>
          <w:lang w:val="en-US"/>
        </w:rPr>
        <w:t>132</w:t>
      </w:r>
      <w:r w:rsidRPr="00F60B02">
        <w:rPr>
          <w:rFonts w:ascii="Times New Roman" w:hAnsi="Times New Roman" w:cs="Times New Roman"/>
          <w:color w:val="000000"/>
          <w:sz w:val="24"/>
          <w:szCs w:val="24"/>
          <w:lang w:val="en-US"/>
        </w:rPr>
        <w:t xml:space="preserve"> : 760-766.</w:t>
      </w:r>
    </w:p>
    <w:p w14:paraId="15484A25" w14:textId="77777777" w:rsidR="00D80A79" w:rsidRDefault="00492F75" w:rsidP="00D80A7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F60B02">
        <w:rPr>
          <w:rFonts w:ascii="Times New Roman" w:hAnsi="Times New Roman" w:cs="Times New Roman"/>
          <w:color w:val="000000"/>
          <w:sz w:val="24"/>
          <w:szCs w:val="24"/>
          <w:lang w:val="en-US"/>
        </w:rPr>
        <w:t xml:space="preserve">Sampson JA. Endometrial carcinoma of the ovary, arising in endometrial tissue in that organ. </w:t>
      </w:r>
      <w:r w:rsidRPr="00F60B02">
        <w:rPr>
          <w:rFonts w:ascii="Times New Roman" w:hAnsi="Times New Roman" w:cs="Times New Roman"/>
          <w:i/>
          <w:color w:val="000000"/>
          <w:sz w:val="24"/>
          <w:szCs w:val="24"/>
          <w:lang w:val="en-US"/>
        </w:rPr>
        <w:t>Ann Surg</w:t>
      </w:r>
      <w:r w:rsidRPr="00F60B02">
        <w:rPr>
          <w:rFonts w:ascii="Times New Roman" w:hAnsi="Times New Roman" w:cs="Times New Roman"/>
          <w:color w:val="000000"/>
          <w:sz w:val="24"/>
          <w:szCs w:val="24"/>
          <w:lang w:val="en-US"/>
        </w:rPr>
        <w:t xml:space="preserve"> 1925; </w:t>
      </w:r>
      <w:r w:rsidRPr="00F60B02">
        <w:rPr>
          <w:rFonts w:ascii="Times New Roman" w:hAnsi="Times New Roman" w:cs="Times New Roman"/>
          <w:b/>
          <w:color w:val="000000"/>
          <w:sz w:val="24"/>
          <w:szCs w:val="24"/>
          <w:lang w:val="en-US"/>
        </w:rPr>
        <w:t>10</w:t>
      </w:r>
      <w:r w:rsidRPr="00F60B02">
        <w:rPr>
          <w:rFonts w:ascii="Times New Roman" w:hAnsi="Times New Roman" w:cs="Times New Roman"/>
          <w:color w:val="000000"/>
          <w:sz w:val="24"/>
          <w:szCs w:val="24"/>
          <w:lang w:val="en-US"/>
        </w:rPr>
        <w:t xml:space="preserve"> : 1–72. </w:t>
      </w:r>
      <w:r w:rsidRPr="00F60B02">
        <w:rPr>
          <w:rFonts w:ascii="MS Mincho" w:eastAsia="MS Mincho" w:hAnsi="MS Mincho" w:cs="MS Mincho" w:hint="eastAsia"/>
          <w:color w:val="000000"/>
          <w:sz w:val="24"/>
          <w:szCs w:val="24"/>
          <w:lang w:val="en-US"/>
        </w:rPr>
        <w:t> </w:t>
      </w:r>
    </w:p>
    <w:p w14:paraId="01C6CEB4" w14:textId="77777777" w:rsidR="00D80A79" w:rsidRDefault="00D80A79" w:rsidP="00D80A7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D80A79">
        <w:rPr>
          <w:rFonts w:ascii="Times New Roman" w:hAnsi="Times New Roman" w:cs="Times New Roman"/>
          <w:color w:val="000000"/>
          <w:sz w:val="24"/>
          <w:szCs w:val="24"/>
          <w:lang w:val="en-US"/>
        </w:rPr>
        <w:t xml:space="preserve">Scott RB. Malignant changes in endometriosis. </w:t>
      </w:r>
      <w:r w:rsidRPr="00D80A79">
        <w:rPr>
          <w:rFonts w:ascii="Times New Roman" w:hAnsi="Times New Roman" w:cs="Times New Roman"/>
          <w:i/>
          <w:iCs/>
          <w:color w:val="000000"/>
          <w:sz w:val="24"/>
          <w:szCs w:val="24"/>
          <w:lang w:val="en-US"/>
        </w:rPr>
        <w:t xml:space="preserve">Obstet Gynecol </w:t>
      </w:r>
      <w:r w:rsidRPr="00D80A79">
        <w:rPr>
          <w:rFonts w:ascii="Times New Roman" w:hAnsi="Times New Roman" w:cs="Times New Roman"/>
          <w:color w:val="000000"/>
          <w:sz w:val="24"/>
          <w:szCs w:val="24"/>
          <w:lang w:val="en-US"/>
        </w:rPr>
        <w:t xml:space="preserve">1953; </w:t>
      </w:r>
      <w:r w:rsidRPr="00D80A79">
        <w:rPr>
          <w:rFonts w:ascii="Times New Roman" w:hAnsi="Times New Roman" w:cs="Times New Roman"/>
          <w:b/>
          <w:bCs/>
          <w:color w:val="000000"/>
          <w:sz w:val="24"/>
          <w:szCs w:val="24"/>
          <w:lang w:val="en-US"/>
        </w:rPr>
        <w:t>2</w:t>
      </w:r>
      <w:r w:rsidRPr="00D80A79">
        <w:rPr>
          <w:rFonts w:ascii="Times New Roman" w:hAnsi="Times New Roman" w:cs="Times New Roman"/>
          <w:color w:val="000000"/>
          <w:sz w:val="24"/>
          <w:szCs w:val="24"/>
          <w:lang w:val="en-US"/>
        </w:rPr>
        <w:t xml:space="preserve">: 283 – 289. </w:t>
      </w:r>
      <w:r w:rsidRPr="00D80A79">
        <w:rPr>
          <w:rFonts w:ascii="MS Mincho" w:eastAsia="MS Mincho" w:hAnsi="MS Mincho" w:cs="MS Mincho" w:hint="eastAsia"/>
          <w:color w:val="000000"/>
          <w:sz w:val="24"/>
          <w:szCs w:val="24"/>
          <w:lang w:val="en-US"/>
        </w:rPr>
        <w:t> </w:t>
      </w:r>
    </w:p>
    <w:p w14:paraId="07B35A30" w14:textId="77777777" w:rsidR="00D80A79" w:rsidRDefault="00D80A79" w:rsidP="00D80A7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D80A79">
        <w:rPr>
          <w:rFonts w:ascii="Times New Roman" w:hAnsi="Times New Roman" w:cs="Times New Roman"/>
          <w:color w:val="000000"/>
          <w:sz w:val="24"/>
          <w:szCs w:val="24"/>
          <w:lang w:val="en-GB"/>
        </w:rPr>
        <w:t xml:space="preserve">Fukunaga M, Nomura K, Ishikawa E, Ushigome S. Ovarian atypical endometriosis: its close association with malignant epithelial tumors. </w:t>
      </w:r>
      <w:r w:rsidRPr="00D80A79">
        <w:rPr>
          <w:rFonts w:ascii="Times New Roman" w:hAnsi="Times New Roman" w:cs="Times New Roman"/>
          <w:i/>
          <w:iCs/>
          <w:color w:val="000000"/>
          <w:sz w:val="24"/>
          <w:szCs w:val="24"/>
          <w:lang w:val="en-GB"/>
        </w:rPr>
        <w:t xml:space="preserve">Histopathology </w:t>
      </w:r>
      <w:r w:rsidRPr="00D80A79">
        <w:rPr>
          <w:rFonts w:ascii="Times New Roman" w:hAnsi="Times New Roman" w:cs="Times New Roman"/>
          <w:color w:val="000000"/>
          <w:sz w:val="24"/>
          <w:szCs w:val="24"/>
          <w:lang w:val="en-GB"/>
        </w:rPr>
        <w:t xml:space="preserve">1997; </w:t>
      </w:r>
      <w:r w:rsidRPr="00D80A79">
        <w:rPr>
          <w:rFonts w:ascii="Times New Roman" w:hAnsi="Times New Roman" w:cs="Times New Roman"/>
          <w:b/>
          <w:bCs/>
          <w:color w:val="000000"/>
          <w:sz w:val="24"/>
          <w:szCs w:val="24"/>
          <w:lang w:val="en-GB"/>
        </w:rPr>
        <w:t>30</w:t>
      </w:r>
      <w:r w:rsidRPr="00D80A79">
        <w:rPr>
          <w:rFonts w:ascii="Times New Roman" w:hAnsi="Times New Roman" w:cs="Times New Roman"/>
          <w:color w:val="000000"/>
          <w:sz w:val="24"/>
          <w:szCs w:val="24"/>
          <w:lang w:val="en-GB"/>
        </w:rPr>
        <w:t xml:space="preserve">: 249 – 255. </w:t>
      </w:r>
      <w:r w:rsidRPr="00D80A79">
        <w:rPr>
          <w:rFonts w:ascii="MS Mincho" w:eastAsia="MS Mincho" w:hAnsi="MS Mincho" w:cs="MS Mincho" w:hint="eastAsia"/>
          <w:color w:val="000000"/>
          <w:sz w:val="24"/>
          <w:szCs w:val="24"/>
          <w:lang w:val="en-GB"/>
        </w:rPr>
        <w:t> </w:t>
      </w:r>
    </w:p>
    <w:p w14:paraId="5646B1DD" w14:textId="069792A5" w:rsidR="00492F75" w:rsidRPr="00D80A79" w:rsidRDefault="00492F75" w:rsidP="00D80A7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D80A79">
        <w:rPr>
          <w:rFonts w:ascii="Times New Roman" w:hAnsi="Times New Roman" w:cs="Times New Roman"/>
          <w:color w:val="000000"/>
          <w:sz w:val="24"/>
          <w:szCs w:val="24"/>
          <w:lang w:val="en-US"/>
        </w:rPr>
        <w:t xml:space="preserve">Kurman RJ, Shih IeM. The Dualistic Model of Ovarian Carcinogenesis: Revisited, Revised, and Expanded. </w:t>
      </w:r>
      <w:r w:rsidRPr="00D80A79">
        <w:rPr>
          <w:rFonts w:ascii="Times New Roman" w:hAnsi="Times New Roman" w:cs="Times New Roman"/>
          <w:i/>
          <w:color w:val="000000"/>
          <w:sz w:val="24"/>
          <w:szCs w:val="24"/>
          <w:lang w:val="en-US"/>
        </w:rPr>
        <w:t>Am J Pathol</w:t>
      </w:r>
      <w:r w:rsidRPr="00D80A79">
        <w:rPr>
          <w:rFonts w:ascii="Times New Roman" w:hAnsi="Times New Roman" w:cs="Times New Roman"/>
          <w:color w:val="000000"/>
          <w:sz w:val="24"/>
          <w:szCs w:val="24"/>
          <w:lang w:val="en-US"/>
        </w:rPr>
        <w:t xml:space="preserve"> 2016; </w:t>
      </w:r>
      <w:r w:rsidRPr="00D80A79">
        <w:rPr>
          <w:rFonts w:ascii="Times New Roman" w:hAnsi="Times New Roman" w:cs="Times New Roman"/>
          <w:b/>
          <w:color w:val="000000"/>
          <w:sz w:val="24"/>
          <w:szCs w:val="24"/>
          <w:lang w:val="en-US"/>
        </w:rPr>
        <w:t>186</w:t>
      </w:r>
      <w:r w:rsidRPr="00D80A79">
        <w:rPr>
          <w:rFonts w:ascii="Times New Roman" w:hAnsi="Times New Roman" w:cs="Times New Roman"/>
          <w:color w:val="000000"/>
          <w:sz w:val="24"/>
          <w:szCs w:val="24"/>
          <w:lang w:val="en-US"/>
        </w:rPr>
        <w:t xml:space="preserve"> : 733–747.</w:t>
      </w:r>
    </w:p>
    <w:p w14:paraId="0DB4EE08" w14:textId="77777777" w:rsidR="00EB3259" w:rsidRDefault="00492F75" w:rsidP="00EB325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F60B02">
        <w:rPr>
          <w:rFonts w:ascii="Times New Roman" w:hAnsi="Times New Roman" w:cs="Times New Roman"/>
          <w:color w:val="000000"/>
          <w:sz w:val="24"/>
          <w:szCs w:val="24"/>
          <w:lang w:val="en-US"/>
        </w:rPr>
        <w:t xml:space="preserve">Longacre TA, Wells M. Endometrioid tumours. In </w:t>
      </w:r>
      <w:r w:rsidRPr="00F60B02">
        <w:rPr>
          <w:rFonts w:ascii="Times New Roman" w:hAnsi="Times New Roman" w:cs="Times New Roman"/>
          <w:i/>
          <w:color w:val="000000"/>
          <w:sz w:val="24"/>
          <w:szCs w:val="24"/>
          <w:lang w:val="en-US"/>
        </w:rPr>
        <w:t>WHO Classification of Tumours of Female Reproductive Organs</w:t>
      </w:r>
      <w:r w:rsidRPr="00F60B02">
        <w:rPr>
          <w:rFonts w:ascii="Times New Roman" w:hAnsi="Times New Roman" w:cs="Times New Roman"/>
          <w:color w:val="000000"/>
          <w:sz w:val="24"/>
          <w:szCs w:val="24"/>
          <w:lang w:val="en-US"/>
        </w:rPr>
        <w:t xml:space="preserve">, Kurman RJ, Carcangiu ML, Herrington CS, Young RH (eds). </w:t>
      </w:r>
      <w:r w:rsidRPr="00F60B02">
        <w:rPr>
          <w:rFonts w:ascii="Times New Roman" w:hAnsi="Times New Roman" w:cs="Times New Roman"/>
          <w:i/>
          <w:color w:val="000000"/>
          <w:sz w:val="24"/>
          <w:szCs w:val="24"/>
          <w:lang w:val="en-US"/>
        </w:rPr>
        <w:t>IARC Lyon</w:t>
      </w:r>
      <w:r w:rsidRPr="00F60B02">
        <w:rPr>
          <w:rFonts w:ascii="Times New Roman" w:hAnsi="Times New Roman" w:cs="Times New Roman"/>
          <w:color w:val="000000"/>
          <w:sz w:val="24"/>
          <w:szCs w:val="24"/>
          <w:lang w:val="en-US"/>
        </w:rPr>
        <w:t>, 2014; 29–32.</w:t>
      </w:r>
    </w:p>
    <w:p w14:paraId="6854241B" w14:textId="711C5928" w:rsidR="00EB3259" w:rsidRPr="00EB3259" w:rsidRDefault="00EB3259" w:rsidP="00EB325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EB3259">
        <w:rPr>
          <w:rFonts w:ascii="Times New Roman" w:hAnsi="Times New Roman" w:cs="Times New Roman"/>
          <w:color w:val="000000"/>
          <w:sz w:val="24"/>
          <w:szCs w:val="24"/>
          <w:lang w:val="en-US"/>
        </w:rPr>
        <w:t xml:space="preserve">Angarita AM, Cholakian D, Fader AN. Low-grade serous carcinoma: molecular features and contemporary treatment strategies. </w:t>
      </w:r>
      <w:r w:rsidRPr="00EB3259">
        <w:rPr>
          <w:rFonts w:ascii="Times New Roman" w:hAnsi="Times New Roman" w:cs="Times New Roman"/>
          <w:i/>
          <w:color w:val="000000"/>
          <w:sz w:val="24"/>
          <w:szCs w:val="24"/>
          <w:lang w:val="en-US"/>
        </w:rPr>
        <w:t>Expert Rev Anticancer Ther</w:t>
      </w:r>
      <w:r w:rsidRPr="00EB3259">
        <w:rPr>
          <w:rFonts w:ascii="Times New Roman" w:hAnsi="Times New Roman" w:cs="Times New Roman"/>
          <w:color w:val="000000"/>
          <w:sz w:val="24"/>
          <w:szCs w:val="24"/>
          <w:lang w:val="en-US"/>
        </w:rPr>
        <w:t xml:space="preserve"> 2015;</w:t>
      </w:r>
      <w:r w:rsidRPr="00EB3259">
        <w:rPr>
          <w:rFonts w:ascii="Times New Roman" w:hAnsi="Times New Roman" w:cs="Times New Roman"/>
          <w:b/>
          <w:color w:val="000000"/>
          <w:sz w:val="24"/>
          <w:szCs w:val="24"/>
          <w:lang w:val="en-US"/>
        </w:rPr>
        <w:t>15</w:t>
      </w:r>
      <w:r w:rsidRPr="00EB3259">
        <w:rPr>
          <w:rFonts w:ascii="Times New Roman" w:hAnsi="Times New Roman" w:cs="Times New Roman"/>
          <w:color w:val="000000"/>
          <w:sz w:val="24"/>
          <w:szCs w:val="24"/>
          <w:lang w:val="en-US"/>
        </w:rPr>
        <w:t xml:space="preserve"> : 893–899.</w:t>
      </w:r>
    </w:p>
    <w:p w14:paraId="4C9A1916" w14:textId="6E3CA826" w:rsidR="00492F75" w:rsidRPr="00EB3259" w:rsidRDefault="006755DD" w:rsidP="00EB325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Köbel M, Kalloger SE, Huntsman DG, Santos JL, Swenerton</w:t>
      </w:r>
      <w:r w:rsidR="00492F75" w:rsidRPr="00EB3259">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KD, Seidman JD, Gilks CB.</w:t>
      </w:r>
      <w:r w:rsidR="00492F75" w:rsidRPr="00EB3259">
        <w:rPr>
          <w:rFonts w:ascii="Times New Roman" w:hAnsi="Times New Roman" w:cs="Times New Roman"/>
          <w:color w:val="000000"/>
          <w:sz w:val="24"/>
          <w:szCs w:val="24"/>
          <w:lang w:val="en-US"/>
        </w:rPr>
        <w:t xml:space="preserve"> Differences in tumor type in low-stage versus high-stage ovarian carcinomas. </w:t>
      </w:r>
      <w:r w:rsidR="00492F75" w:rsidRPr="00EB3259">
        <w:rPr>
          <w:rFonts w:ascii="Times New Roman" w:hAnsi="Times New Roman" w:cs="Times New Roman"/>
          <w:i/>
          <w:iCs/>
          <w:color w:val="000000"/>
          <w:sz w:val="24"/>
          <w:szCs w:val="24"/>
          <w:lang w:val="en-US"/>
        </w:rPr>
        <w:t xml:space="preserve">Int. J. Gynecol. Pathol </w:t>
      </w:r>
      <w:r w:rsidR="00492F75" w:rsidRPr="00EB3259">
        <w:rPr>
          <w:rFonts w:ascii="Times New Roman" w:hAnsi="Times New Roman" w:cs="Times New Roman"/>
          <w:bCs/>
          <w:color w:val="000000"/>
          <w:sz w:val="24"/>
          <w:szCs w:val="24"/>
          <w:lang w:val="en-US"/>
        </w:rPr>
        <w:t>2010</w:t>
      </w:r>
      <w:r w:rsidR="00492F75" w:rsidRPr="00EB3259">
        <w:rPr>
          <w:rFonts w:ascii="Times New Roman" w:hAnsi="Times New Roman" w:cs="Times New Roman"/>
          <w:color w:val="000000"/>
          <w:sz w:val="24"/>
          <w:szCs w:val="24"/>
          <w:lang w:val="en-US"/>
        </w:rPr>
        <w:t xml:space="preserve">; </w:t>
      </w:r>
      <w:r w:rsidR="00492F75" w:rsidRPr="00EB3259">
        <w:rPr>
          <w:rFonts w:ascii="Times New Roman" w:hAnsi="Times New Roman" w:cs="Times New Roman"/>
          <w:b/>
          <w:iCs/>
          <w:color w:val="000000"/>
          <w:sz w:val="24"/>
          <w:szCs w:val="24"/>
          <w:lang w:val="en-US"/>
        </w:rPr>
        <w:t>29</w:t>
      </w:r>
      <w:r w:rsidR="00492F75" w:rsidRPr="00EB3259">
        <w:rPr>
          <w:rFonts w:ascii="Times New Roman" w:hAnsi="Times New Roman" w:cs="Times New Roman"/>
          <w:color w:val="000000"/>
          <w:sz w:val="24"/>
          <w:szCs w:val="24"/>
          <w:lang w:val="en-US"/>
        </w:rPr>
        <w:t xml:space="preserve"> : 203–211. </w:t>
      </w:r>
      <w:r w:rsidR="00492F75" w:rsidRPr="00EB3259">
        <w:rPr>
          <w:rFonts w:ascii="MS Mincho" w:eastAsia="MS Mincho" w:hAnsi="MS Mincho" w:cs="MS Mincho" w:hint="eastAsia"/>
          <w:color w:val="000000"/>
          <w:sz w:val="24"/>
          <w:szCs w:val="24"/>
          <w:lang w:val="en-US"/>
        </w:rPr>
        <w:t> </w:t>
      </w:r>
    </w:p>
    <w:p w14:paraId="4C537E87" w14:textId="77777777" w:rsidR="00B10B67" w:rsidRDefault="00492F75" w:rsidP="00B10B67">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F60B02">
        <w:rPr>
          <w:rFonts w:ascii="Times New Roman" w:hAnsi="Times New Roman" w:cs="Times New Roman"/>
          <w:color w:val="000000"/>
          <w:sz w:val="24"/>
          <w:szCs w:val="24"/>
          <w:lang w:val="en-US"/>
        </w:rPr>
        <w:t xml:space="preserve">Rambau P, Kelemen LE, Steed H, Quan ML, Ghatage P, Köbel M. Association of Hormone Receptor Expression with Survival in Ovarian Endometrioid Carcinoma: Biological Validation and Clinical Implications. </w:t>
      </w:r>
      <w:r w:rsidRPr="00F60B02">
        <w:rPr>
          <w:rFonts w:ascii="Times New Roman" w:hAnsi="Times New Roman" w:cs="Times New Roman"/>
          <w:i/>
          <w:color w:val="000000"/>
          <w:sz w:val="24"/>
          <w:szCs w:val="24"/>
          <w:lang w:val="en-US"/>
        </w:rPr>
        <w:t>Int J Mol Sci</w:t>
      </w:r>
      <w:r w:rsidRPr="00F60B02">
        <w:rPr>
          <w:rFonts w:ascii="Times New Roman" w:hAnsi="Times New Roman" w:cs="Times New Roman"/>
          <w:color w:val="000000"/>
          <w:sz w:val="24"/>
          <w:szCs w:val="24"/>
          <w:lang w:val="en-US"/>
        </w:rPr>
        <w:t xml:space="preserve"> 2017; </w:t>
      </w:r>
      <w:r w:rsidRPr="00F60B02">
        <w:rPr>
          <w:rFonts w:ascii="Times New Roman" w:hAnsi="Times New Roman" w:cs="Times New Roman"/>
          <w:b/>
          <w:color w:val="000000"/>
          <w:sz w:val="24"/>
          <w:szCs w:val="24"/>
          <w:lang w:val="en-US"/>
        </w:rPr>
        <w:t>27</w:t>
      </w:r>
      <w:r w:rsidRPr="00F60B02">
        <w:rPr>
          <w:rFonts w:ascii="Times New Roman" w:hAnsi="Times New Roman" w:cs="Times New Roman"/>
          <w:color w:val="000000"/>
          <w:sz w:val="24"/>
          <w:szCs w:val="24"/>
          <w:lang w:val="en-US"/>
        </w:rPr>
        <w:t xml:space="preserve"> : 18(3).</w:t>
      </w:r>
    </w:p>
    <w:p w14:paraId="18488440" w14:textId="77777777" w:rsidR="00E91131" w:rsidRDefault="00B10B67" w:rsidP="00E91131">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B10B67">
        <w:rPr>
          <w:rFonts w:ascii="Times New Roman" w:hAnsi="Times New Roman" w:cs="Times New Roman"/>
          <w:color w:val="000000"/>
          <w:sz w:val="24"/>
          <w:szCs w:val="24"/>
          <w:lang w:val="en-US"/>
        </w:rPr>
        <w:t xml:space="preserve">Kandukuri SR, Rao J. FIGO 2013 staging system for </w:t>
      </w:r>
      <w:r w:rsidR="001D2580">
        <w:rPr>
          <w:rFonts w:ascii="Times New Roman" w:hAnsi="Times New Roman" w:cs="Times New Roman"/>
          <w:color w:val="000000"/>
          <w:sz w:val="24"/>
          <w:szCs w:val="24"/>
          <w:lang w:val="en-US"/>
        </w:rPr>
        <w:t xml:space="preserve">ovarian cancer: what is new </w:t>
      </w:r>
      <w:r>
        <w:rPr>
          <w:rFonts w:ascii="Times New Roman" w:hAnsi="Times New Roman" w:cs="Times New Roman"/>
          <w:color w:val="000000"/>
          <w:sz w:val="24"/>
          <w:szCs w:val="24"/>
          <w:lang w:val="en-US"/>
        </w:rPr>
        <w:t xml:space="preserve">in </w:t>
      </w:r>
      <w:r w:rsidRPr="00B10B67">
        <w:rPr>
          <w:rFonts w:ascii="Times New Roman" w:hAnsi="Times New Roman" w:cs="Times New Roman"/>
          <w:color w:val="000000"/>
          <w:sz w:val="24"/>
          <w:szCs w:val="24"/>
          <w:lang w:val="en-US"/>
        </w:rPr>
        <w:t xml:space="preserve">comparison to the 1988 staging system? </w:t>
      </w:r>
      <w:r w:rsidRPr="00B10B67">
        <w:rPr>
          <w:rFonts w:ascii="Times New Roman" w:hAnsi="Times New Roman" w:cs="Times New Roman"/>
          <w:i/>
          <w:color w:val="000000"/>
          <w:sz w:val="24"/>
          <w:szCs w:val="24"/>
          <w:lang w:val="en-US"/>
        </w:rPr>
        <w:t>Curr Opin Obstet Gynecol</w:t>
      </w:r>
      <w:r w:rsidRPr="00B10B67">
        <w:rPr>
          <w:rFonts w:ascii="Times New Roman" w:hAnsi="Times New Roman" w:cs="Times New Roman"/>
          <w:color w:val="000000"/>
          <w:sz w:val="24"/>
          <w:szCs w:val="24"/>
          <w:lang w:val="en-US"/>
        </w:rPr>
        <w:t xml:space="preserve"> 2015;</w:t>
      </w:r>
      <w:r>
        <w:rPr>
          <w:rFonts w:ascii="Times New Roman" w:hAnsi="Times New Roman" w:cs="Times New Roman"/>
          <w:color w:val="000000"/>
          <w:sz w:val="24"/>
          <w:szCs w:val="24"/>
          <w:lang w:val="en-US"/>
        </w:rPr>
        <w:t xml:space="preserve"> </w:t>
      </w:r>
      <w:r w:rsidRPr="001D2580">
        <w:rPr>
          <w:rFonts w:ascii="Times New Roman" w:hAnsi="Times New Roman" w:cs="Times New Roman"/>
          <w:b/>
          <w:color w:val="000000"/>
          <w:sz w:val="24"/>
          <w:szCs w:val="24"/>
          <w:lang w:val="en-US"/>
        </w:rPr>
        <w:t>27</w:t>
      </w:r>
      <w:r>
        <w:rPr>
          <w:rFonts w:ascii="Times New Roman" w:hAnsi="Times New Roman" w:cs="Times New Roman"/>
          <w:color w:val="000000"/>
          <w:sz w:val="24"/>
          <w:szCs w:val="24"/>
          <w:lang w:val="en-US"/>
        </w:rPr>
        <w:t xml:space="preserve"> </w:t>
      </w:r>
      <w:r w:rsidRPr="00B10B67">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w:t>
      </w:r>
      <w:r w:rsidRPr="00B10B67">
        <w:rPr>
          <w:rFonts w:ascii="Times New Roman" w:hAnsi="Times New Roman" w:cs="Times New Roman"/>
          <w:color w:val="000000"/>
          <w:sz w:val="24"/>
          <w:szCs w:val="24"/>
          <w:lang w:val="en-US"/>
        </w:rPr>
        <w:t>48</w:t>
      </w:r>
      <w:r w:rsidR="00270128" w:rsidRPr="00EB3259">
        <w:rPr>
          <w:rFonts w:ascii="Times New Roman" w:hAnsi="Times New Roman" w:cs="Times New Roman"/>
          <w:color w:val="000000"/>
          <w:sz w:val="24"/>
          <w:szCs w:val="24"/>
          <w:lang w:val="en-US"/>
        </w:rPr>
        <w:t>–</w:t>
      </w:r>
      <w:r w:rsidR="00270128">
        <w:rPr>
          <w:rFonts w:ascii="Times New Roman" w:hAnsi="Times New Roman" w:cs="Times New Roman"/>
          <w:color w:val="000000"/>
          <w:sz w:val="24"/>
          <w:szCs w:val="24"/>
          <w:lang w:val="en-US"/>
        </w:rPr>
        <w:t>52</w:t>
      </w:r>
    </w:p>
    <w:p w14:paraId="6822B638" w14:textId="5A9D15A1" w:rsidR="00492F75" w:rsidRPr="00E91131" w:rsidRDefault="00270128" w:rsidP="00E91131">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E91131">
        <w:rPr>
          <w:rFonts w:ascii="Times New Roman" w:hAnsi="Times New Roman" w:cs="Times New Roman"/>
          <w:color w:val="000000"/>
          <w:sz w:val="24"/>
          <w:szCs w:val="24"/>
          <w:lang w:val="en-US"/>
        </w:rPr>
        <w:t>Köbel M, Kalloger SE, Lee S, Duggan MA, Kelemen LE, Prentice L, Kalli KR, Fridley BL, Visscher DW, Keeney G</w:t>
      </w:r>
      <w:r w:rsidR="00492F75" w:rsidRPr="00E91131">
        <w:rPr>
          <w:rFonts w:ascii="Times New Roman" w:hAnsi="Times New Roman" w:cs="Times New Roman"/>
          <w:color w:val="000000"/>
          <w:sz w:val="24"/>
          <w:szCs w:val="24"/>
          <w:lang w:val="en-US"/>
        </w:rPr>
        <w:t>L</w:t>
      </w:r>
      <w:r w:rsidR="00E91131" w:rsidRPr="00E91131">
        <w:rPr>
          <w:rFonts w:ascii="Times New Roman" w:hAnsi="Times New Roman" w:cs="Times New Roman"/>
          <w:color w:val="000000"/>
          <w:sz w:val="24"/>
          <w:szCs w:val="24"/>
          <w:lang w:val="en-US"/>
        </w:rPr>
        <w:t>, Vierkant RA, Cunningham JM, Chow C, Ness RB, Moysich K, Edwards R, Modugno F, Bunker C, Wozniak EL, Benjamin E, Gayther SA,Gentry-Maharaj A, Menon U, Gilks CB, Huntsman DG, Ramus SJ, Goode EL; OvarianTumor Tissue Analysis consortium.</w:t>
      </w:r>
      <w:r w:rsidR="00492F75" w:rsidRPr="00E91131">
        <w:rPr>
          <w:rFonts w:ascii="Times New Roman" w:hAnsi="Times New Roman" w:cs="Times New Roman"/>
          <w:color w:val="000000"/>
          <w:sz w:val="24"/>
          <w:szCs w:val="24"/>
          <w:lang w:val="en-US"/>
        </w:rPr>
        <w:t xml:space="preserve">Biomarker-based ovarian carcinoma typing: A histologic investigation in the ovarian tumor tissue analysis consortium. </w:t>
      </w:r>
      <w:r w:rsidR="00492F75" w:rsidRPr="00E91131">
        <w:rPr>
          <w:rFonts w:ascii="Times New Roman" w:hAnsi="Times New Roman" w:cs="Times New Roman"/>
          <w:i/>
          <w:iCs/>
          <w:color w:val="000000"/>
          <w:sz w:val="24"/>
          <w:szCs w:val="24"/>
          <w:lang w:val="en-US"/>
        </w:rPr>
        <w:t xml:space="preserve">Cancer Epidemiol. Biomark. Prev </w:t>
      </w:r>
      <w:r w:rsidR="00492F75" w:rsidRPr="00E91131">
        <w:rPr>
          <w:rFonts w:ascii="Times New Roman" w:hAnsi="Times New Roman" w:cs="Times New Roman"/>
          <w:bCs/>
          <w:color w:val="000000"/>
          <w:sz w:val="24"/>
          <w:szCs w:val="24"/>
          <w:lang w:val="en-US"/>
        </w:rPr>
        <w:t>2013</w:t>
      </w:r>
      <w:r w:rsidR="00492F75" w:rsidRPr="00E91131">
        <w:rPr>
          <w:rFonts w:ascii="Times New Roman" w:hAnsi="Times New Roman" w:cs="Times New Roman"/>
          <w:color w:val="000000"/>
          <w:sz w:val="24"/>
          <w:szCs w:val="24"/>
          <w:lang w:val="en-US"/>
        </w:rPr>
        <w:t xml:space="preserve">, </w:t>
      </w:r>
      <w:r w:rsidR="00492F75" w:rsidRPr="00E91131">
        <w:rPr>
          <w:rFonts w:ascii="Times New Roman" w:hAnsi="Times New Roman" w:cs="Times New Roman"/>
          <w:b/>
          <w:iCs/>
          <w:color w:val="000000"/>
          <w:sz w:val="24"/>
          <w:szCs w:val="24"/>
          <w:lang w:val="en-US"/>
        </w:rPr>
        <w:t>22</w:t>
      </w:r>
      <w:r w:rsidR="00492F75" w:rsidRPr="00E91131">
        <w:rPr>
          <w:rFonts w:ascii="Times New Roman" w:hAnsi="Times New Roman" w:cs="Times New Roman"/>
          <w:iCs/>
          <w:color w:val="000000"/>
          <w:sz w:val="24"/>
          <w:szCs w:val="24"/>
          <w:lang w:val="en-US"/>
        </w:rPr>
        <w:t xml:space="preserve"> </w:t>
      </w:r>
      <w:r w:rsidR="00492F75" w:rsidRPr="00E91131">
        <w:rPr>
          <w:rFonts w:ascii="Times New Roman" w:hAnsi="Times New Roman" w:cs="Times New Roman"/>
          <w:color w:val="000000"/>
          <w:sz w:val="24"/>
          <w:szCs w:val="24"/>
          <w:lang w:val="en-US"/>
        </w:rPr>
        <w:t>: 1677–1686.</w:t>
      </w:r>
      <w:r w:rsidR="00BF13CC" w:rsidRPr="00E91131">
        <w:rPr>
          <w:rFonts w:ascii="Times New Roman" w:hAnsi="Times New Roman" w:cs="Times New Roman"/>
          <w:color w:val="000000"/>
          <w:sz w:val="24"/>
          <w:szCs w:val="24"/>
          <w:lang w:val="en-US"/>
        </w:rPr>
        <w:t xml:space="preserve"> </w:t>
      </w:r>
    </w:p>
    <w:p w14:paraId="3509E63D" w14:textId="77777777" w:rsidR="00BF13CC" w:rsidRPr="00BF13CC" w:rsidRDefault="00BF13CC" w:rsidP="00BF13CC">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BF13CC">
        <w:rPr>
          <w:rFonts w:ascii="Times New Roman" w:hAnsi="Times New Roman" w:cs="Times New Roman"/>
          <w:color w:val="000000"/>
          <w:sz w:val="24"/>
          <w:szCs w:val="24"/>
          <w:lang w:val="en-US"/>
        </w:rPr>
        <w:t xml:space="preserve">Timmerman D, Testa AC, Bourne T, Ferrazzi E, Ameye L, Konstantinovic ML, Valentin L. Logistic regression model to distinguish between the benign and malignant adnexal mass before surgery: a multicenter study by the International Ovarian Tumor Analysis Group. </w:t>
      </w:r>
      <w:r w:rsidRPr="00BF13CC">
        <w:rPr>
          <w:rFonts w:ascii="Times New Roman" w:hAnsi="Times New Roman" w:cs="Times New Roman"/>
          <w:i/>
          <w:color w:val="000000"/>
          <w:sz w:val="24"/>
          <w:szCs w:val="24"/>
          <w:lang w:val="en-US"/>
        </w:rPr>
        <w:t>J Clin Oncol</w:t>
      </w:r>
      <w:r w:rsidRPr="00BF13CC">
        <w:rPr>
          <w:rFonts w:ascii="Times New Roman" w:hAnsi="Times New Roman" w:cs="Times New Roman"/>
          <w:color w:val="000000"/>
          <w:sz w:val="24"/>
          <w:szCs w:val="24"/>
          <w:lang w:val="en-US"/>
        </w:rPr>
        <w:t xml:space="preserve"> 2005; </w:t>
      </w:r>
      <w:r w:rsidRPr="00BF13CC">
        <w:rPr>
          <w:rFonts w:ascii="Times New Roman" w:hAnsi="Times New Roman" w:cs="Times New Roman"/>
          <w:b/>
          <w:color w:val="000000"/>
          <w:sz w:val="24"/>
          <w:szCs w:val="24"/>
          <w:lang w:val="en-US"/>
        </w:rPr>
        <w:t>23</w:t>
      </w:r>
      <w:r w:rsidRPr="00BF13CC">
        <w:rPr>
          <w:rFonts w:ascii="Times New Roman" w:hAnsi="Times New Roman" w:cs="Times New Roman"/>
          <w:color w:val="000000"/>
          <w:sz w:val="24"/>
          <w:szCs w:val="24"/>
          <w:lang w:val="en-US"/>
        </w:rPr>
        <w:t>: 8794</w:t>
      </w:r>
      <w:r w:rsidRPr="00BF13CC">
        <w:rPr>
          <w:rFonts w:ascii="Times New Roman" w:hAnsi="Times New Roman" w:cs="Times New Roman"/>
          <w:sz w:val="24"/>
          <w:szCs w:val="24"/>
          <w:lang w:val="en-US"/>
        </w:rPr>
        <w:t>–</w:t>
      </w:r>
      <w:r w:rsidRPr="00BF13CC">
        <w:rPr>
          <w:rFonts w:ascii="Times New Roman" w:hAnsi="Times New Roman" w:cs="Times New Roman"/>
          <w:color w:val="000000"/>
          <w:sz w:val="24"/>
          <w:szCs w:val="24"/>
          <w:lang w:val="en-US"/>
        </w:rPr>
        <w:t>8801.</w:t>
      </w:r>
    </w:p>
    <w:p w14:paraId="0D25941F" w14:textId="2BC1EE1F" w:rsidR="00BF13CC" w:rsidRDefault="00BF13CC" w:rsidP="00BF13CC">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FB2EC1">
        <w:rPr>
          <w:rFonts w:ascii="Times New Roman" w:hAnsi="Times New Roman" w:cs="Times New Roman"/>
          <w:color w:val="000000"/>
          <w:sz w:val="24"/>
          <w:szCs w:val="24"/>
          <w:lang w:val="en-US"/>
        </w:rPr>
        <w:t>Timmerman D, Van Calster B, Testa AC, Guerrier</w:t>
      </w:r>
      <w:r w:rsidR="005E6B72">
        <w:rPr>
          <w:rFonts w:ascii="Times New Roman" w:hAnsi="Times New Roman" w:cs="Times New Roman"/>
          <w:color w:val="000000"/>
          <w:sz w:val="24"/>
          <w:szCs w:val="24"/>
          <w:lang w:val="en-US"/>
        </w:rPr>
        <w:t xml:space="preserve">o S, Fischerova D, Lissoni AA, </w:t>
      </w:r>
      <w:r w:rsidRPr="00FB2EC1">
        <w:rPr>
          <w:rFonts w:ascii="Times New Roman" w:hAnsi="Times New Roman" w:cs="Times New Roman"/>
          <w:color w:val="000000"/>
          <w:sz w:val="24"/>
          <w:szCs w:val="24"/>
          <w:lang w:val="en-US"/>
        </w:rPr>
        <w:t>Van Holsbeke C, Fruscio R, Czekierdowski A, Jur</w:t>
      </w:r>
      <w:r w:rsidR="005E6B72">
        <w:rPr>
          <w:rFonts w:ascii="Times New Roman" w:hAnsi="Times New Roman" w:cs="Times New Roman"/>
          <w:color w:val="000000"/>
          <w:sz w:val="24"/>
          <w:szCs w:val="24"/>
          <w:lang w:val="en-US"/>
        </w:rPr>
        <w:t xml:space="preserve">kovic D, Savelli L, Vergote I, </w:t>
      </w:r>
      <w:r w:rsidRPr="00FB2EC1">
        <w:rPr>
          <w:rFonts w:ascii="Times New Roman" w:hAnsi="Times New Roman" w:cs="Times New Roman"/>
          <w:color w:val="000000"/>
          <w:sz w:val="24"/>
          <w:szCs w:val="24"/>
          <w:lang w:val="en-US"/>
        </w:rPr>
        <w:t xml:space="preserve">Bourne T, Van Huffel S, Valentin L. Ovarian cancer prediction in adnexal masses using ultrasound-based logistic regression models: a temporal and external validation study by the IOTA group. </w:t>
      </w:r>
      <w:r w:rsidRPr="00FB2EC1">
        <w:rPr>
          <w:rFonts w:ascii="Times New Roman" w:hAnsi="Times New Roman" w:cs="Times New Roman"/>
          <w:i/>
          <w:color w:val="000000"/>
          <w:sz w:val="24"/>
          <w:szCs w:val="24"/>
          <w:lang w:val="en-US"/>
        </w:rPr>
        <w:t>Ultrasound Obstet Gynecol</w:t>
      </w:r>
      <w:r w:rsidRPr="00FB2EC1">
        <w:rPr>
          <w:rFonts w:ascii="Times New Roman" w:hAnsi="Times New Roman" w:cs="Times New Roman"/>
          <w:color w:val="000000"/>
          <w:sz w:val="24"/>
          <w:szCs w:val="24"/>
          <w:lang w:val="en-US"/>
        </w:rPr>
        <w:t xml:space="preserve"> 2010; </w:t>
      </w:r>
      <w:r w:rsidRPr="00FB2EC1">
        <w:rPr>
          <w:rFonts w:ascii="Times New Roman" w:hAnsi="Times New Roman" w:cs="Times New Roman"/>
          <w:b/>
          <w:color w:val="000000"/>
          <w:sz w:val="24"/>
          <w:szCs w:val="24"/>
          <w:lang w:val="en-US"/>
        </w:rPr>
        <w:t>36</w:t>
      </w:r>
      <w:r w:rsidRPr="00FB2EC1">
        <w:rPr>
          <w:rFonts w:ascii="Times New Roman" w:hAnsi="Times New Roman" w:cs="Times New Roman"/>
          <w:color w:val="000000"/>
          <w:sz w:val="24"/>
          <w:szCs w:val="24"/>
          <w:lang w:val="en-US"/>
        </w:rPr>
        <w:t xml:space="preserve"> : 226</w:t>
      </w:r>
      <w:r w:rsidRPr="00FB2EC1">
        <w:rPr>
          <w:rFonts w:ascii="Times New Roman" w:hAnsi="Times New Roman" w:cs="Times New Roman"/>
          <w:sz w:val="24"/>
          <w:szCs w:val="24"/>
          <w:lang w:val="en-US"/>
        </w:rPr>
        <w:t>–</w:t>
      </w:r>
      <w:r w:rsidRPr="00FB2EC1">
        <w:rPr>
          <w:rFonts w:ascii="Times New Roman" w:hAnsi="Times New Roman" w:cs="Times New Roman"/>
          <w:color w:val="000000"/>
          <w:sz w:val="24"/>
          <w:szCs w:val="24"/>
          <w:lang w:val="en-US"/>
        </w:rPr>
        <w:t>234.</w:t>
      </w:r>
    </w:p>
    <w:p w14:paraId="3CE2C6D5" w14:textId="2FCDADF1" w:rsidR="00BF13CC" w:rsidRDefault="005E6B72" w:rsidP="00BF13CC">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Van Holsbeke C, Van Calster B, </w:t>
      </w:r>
      <w:r w:rsidR="00BF13CC" w:rsidRPr="00BF13CC">
        <w:rPr>
          <w:rFonts w:ascii="Times New Roman" w:hAnsi="Times New Roman" w:cs="Times New Roman"/>
          <w:color w:val="000000"/>
          <w:sz w:val="24"/>
          <w:szCs w:val="24"/>
          <w:lang w:val="en-US"/>
        </w:rPr>
        <w:t xml:space="preserve">Testa AC, Domali E, Lu C, Van Huffel S, Valentin L, Timmerman D. Prospective internal validation of mathematical models to predict malignancy in adnexal masses: results from international ovarian tumor analysis study.  </w:t>
      </w:r>
      <w:r w:rsidR="00BF13CC" w:rsidRPr="00BF13CC">
        <w:rPr>
          <w:rFonts w:ascii="Times New Roman" w:hAnsi="Times New Roman" w:cs="Times New Roman"/>
          <w:i/>
          <w:color w:val="000000"/>
          <w:sz w:val="24"/>
          <w:szCs w:val="24"/>
          <w:lang w:val="en-US"/>
        </w:rPr>
        <w:t>Clin Cancer Res</w:t>
      </w:r>
      <w:r w:rsidR="00BF13CC" w:rsidRPr="00BF13CC">
        <w:rPr>
          <w:rFonts w:ascii="Times New Roman" w:hAnsi="Times New Roman" w:cs="Times New Roman"/>
          <w:color w:val="000000"/>
          <w:sz w:val="24"/>
          <w:szCs w:val="24"/>
          <w:lang w:val="en-US"/>
        </w:rPr>
        <w:t xml:space="preserve"> 2009; </w:t>
      </w:r>
      <w:r w:rsidR="00BF13CC" w:rsidRPr="00BF13CC">
        <w:rPr>
          <w:rFonts w:ascii="Times New Roman" w:hAnsi="Times New Roman" w:cs="Times New Roman"/>
          <w:b/>
          <w:color w:val="000000"/>
          <w:sz w:val="24"/>
          <w:szCs w:val="24"/>
          <w:lang w:val="en-US"/>
        </w:rPr>
        <w:t>15</w:t>
      </w:r>
      <w:r>
        <w:rPr>
          <w:rFonts w:ascii="Times New Roman" w:hAnsi="Times New Roman" w:cs="Times New Roman"/>
          <w:b/>
          <w:color w:val="000000"/>
          <w:sz w:val="24"/>
          <w:szCs w:val="24"/>
          <w:lang w:val="en-US"/>
        </w:rPr>
        <w:t xml:space="preserve"> </w:t>
      </w:r>
      <w:r w:rsidR="00BF13CC" w:rsidRPr="00BF13CC">
        <w:rPr>
          <w:rFonts w:ascii="Times New Roman" w:hAnsi="Times New Roman" w:cs="Times New Roman"/>
          <w:color w:val="000000"/>
          <w:sz w:val="24"/>
          <w:szCs w:val="24"/>
          <w:lang w:val="en-US"/>
        </w:rPr>
        <w:t>: 684</w:t>
      </w:r>
      <w:r w:rsidR="00BF13CC" w:rsidRPr="00BF13CC">
        <w:rPr>
          <w:rFonts w:ascii="Times New Roman" w:hAnsi="Times New Roman" w:cs="Times New Roman"/>
          <w:sz w:val="24"/>
          <w:szCs w:val="24"/>
          <w:lang w:val="en-US"/>
        </w:rPr>
        <w:t>–</w:t>
      </w:r>
      <w:r w:rsidR="00BF13CC" w:rsidRPr="00BF13CC">
        <w:rPr>
          <w:rFonts w:ascii="Times New Roman" w:hAnsi="Times New Roman" w:cs="Times New Roman"/>
          <w:color w:val="000000"/>
          <w:sz w:val="24"/>
          <w:szCs w:val="24"/>
          <w:lang w:val="en-US"/>
        </w:rPr>
        <w:t>681.</w:t>
      </w:r>
    </w:p>
    <w:p w14:paraId="1CBAE7B4" w14:textId="0096B558" w:rsidR="00BF13CC" w:rsidRPr="00BF13CC" w:rsidRDefault="00BF13CC" w:rsidP="00BF13CC">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BF13CC">
        <w:rPr>
          <w:rFonts w:ascii="Times New Roman" w:hAnsi="Times New Roman" w:cs="Times New Roman"/>
          <w:color w:val="000000"/>
          <w:sz w:val="24"/>
          <w:szCs w:val="24"/>
          <w:lang w:val="en-US"/>
        </w:rPr>
        <w:t xml:space="preserve">Testa A, Kaijser J, Wynants L, Fischerova D, Van Holsbeke C, Franchi D, Savelli L, Epstein E, Czekierdowski A, Guerriero S, Timmerman D. Strategies to diagnose ovarian cancer: New evidence from phase 3 of the multicentre international IOTA study. </w:t>
      </w:r>
      <w:r w:rsidRPr="00BF13CC">
        <w:rPr>
          <w:rFonts w:ascii="Times New Roman" w:hAnsi="Times New Roman" w:cs="Times New Roman"/>
          <w:i/>
          <w:color w:val="000000"/>
          <w:sz w:val="24"/>
          <w:szCs w:val="24"/>
          <w:lang w:val="en-US"/>
        </w:rPr>
        <w:t>Br J Cancer</w:t>
      </w:r>
      <w:r w:rsidRPr="00BF13CC">
        <w:rPr>
          <w:rFonts w:ascii="Times New Roman" w:hAnsi="Times New Roman" w:cs="Times New Roman"/>
          <w:color w:val="000000"/>
          <w:sz w:val="24"/>
          <w:szCs w:val="24"/>
          <w:lang w:val="en-US"/>
        </w:rPr>
        <w:t xml:space="preserve"> 2014; </w:t>
      </w:r>
      <w:r w:rsidRPr="00BF13CC">
        <w:rPr>
          <w:rFonts w:ascii="Times New Roman" w:hAnsi="Times New Roman" w:cs="Times New Roman"/>
          <w:b/>
          <w:color w:val="000000"/>
          <w:sz w:val="24"/>
          <w:szCs w:val="24"/>
          <w:lang w:val="en-US"/>
        </w:rPr>
        <w:t>111</w:t>
      </w:r>
      <w:r w:rsidR="005E6B72">
        <w:rPr>
          <w:rFonts w:ascii="Times New Roman" w:hAnsi="Times New Roman" w:cs="Times New Roman"/>
          <w:b/>
          <w:color w:val="000000"/>
          <w:sz w:val="24"/>
          <w:szCs w:val="24"/>
          <w:lang w:val="en-US"/>
        </w:rPr>
        <w:t xml:space="preserve"> </w:t>
      </w:r>
      <w:r w:rsidRPr="00BF13CC">
        <w:rPr>
          <w:rFonts w:ascii="Times New Roman" w:hAnsi="Times New Roman" w:cs="Times New Roman"/>
          <w:color w:val="000000"/>
          <w:sz w:val="24"/>
          <w:szCs w:val="24"/>
          <w:lang w:val="en-US"/>
        </w:rPr>
        <w:t>: 680</w:t>
      </w:r>
      <w:r w:rsidRPr="00BF13CC">
        <w:rPr>
          <w:rFonts w:ascii="Times New Roman" w:hAnsi="Times New Roman" w:cs="Times New Roman"/>
          <w:sz w:val="24"/>
          <w:szCs w:val="24"/>
          <w:lang w:val="en-US"/>
        </w:rPr>
        <w:t>–</w:t>
      </w:r>
      <w:r w:rsidRPr="00BF13CC">
        <w:rPr>
          <w:rFonts w:ascii="Times New Roman" w:hAnsi="Times New Roman" w:cs="Times New Roman"/>
          <w:color w:val="000000"/>
          <w:sz w:val="24"/>
          <w:szCs w:val="24"/>
          <w:lang w:val="en-US"/>
        </w:rPr>
        <w:t>688.</w:t>
      </w:r>
    </w:p>
    <w:p w14:paraId="034DF448" w14:textId="77777777" w:rsidR="003D55BA" w:rsidRDefault="000F0545" w:rsidP="003D55BA">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9D749D">
        <w:rPr>
          <w:rFonts w:ascii="Times New Roman" w:hAnsi="Times New Roman" w:cs="Times New Roman"/>
          <w:sz w:val="24"/>
          <w:szCs w:val="24"/>
          <w:lang w:val="en-US"/>
        </w:rPr>
        <w:t xml:space="preserve">Timmerman D, Valentin L, Bourne TH, Collins WP, Verrelst H, Vergote I. Terms, definitions and measurements to describe the sonographic features of adnexal tumors: a consensus opinion from the International Ovarian Tumor Analysis (IOTA) Group. </w:t>
      </w:r>
      <w:r w:rsidRPr="009D749D">
        <w:rPr>
          <w:rFonts w:ascii="Times New Roman" w:hAnsi="Times New Roman" w:cs="Times New Roman"/>
          <w:i/>
          <w:sz w:val="24"/>
          <w:szCs w:val="24"/>
          <w:lang w:val="en-US"/>
        </w:rPr>
        <w:t>Ultrasound Obstet Gynecol</w:t>
      </w:r>
      <w:r w:rsidRPr="009D749D">
        <w:rPr>
          <w:rFonts w:ascii="Times New Roman" w:hAnsi="Times New Roman" w:cs="Times New Roman"/>
          <w:sz w:val="24"/>
          <w:szCs w:val="24"/>
          <w:lang w:val="en-US"/>
        </w:rPr>
        <w:t xml:space="preserve"> 2000; </w:t>
      </w:r>
      <w:r w:rsidRPr="009D749D">
        <w:rPr>
          <w:rFonts w:ascii="Times New Roman" w:hAnsi="Times New Roman" w:cs="Times New Roman"/>
          <w:b/>
          <w:sz w:val="24"/>
          <w:szCs w:val="24"/>
          <w:lang w:val="en-US"/>
        </w:rPr>
        <w:t>16</w:t>
      </w:r>
      <w:r w:rsidRPr="009D749D">
        <w:rPr>
          <w:rFonts w:ascii="Times New Roman" w:hAnsi="Times New Roman" w:cs="Times New Roman"/>
          <w:sz w:val="24"/>
          <w:szCs w:val="24"/>
          <w:lang w:val="en-US"/>
        </w:rPr>
        <w:t>: 500–505.</w:t>
      </w:r>
    </w:p>
    <w:p w14:paraId="6EA460C2" w14:textId="0F3643A4" w:rsidR="003D55BA" w:rsidRDefault="003D55BA" w:rsidP="003D55BA">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3D55BA">
        <w:rPr>
          <w:rFonts w:ascii="Times New Roman" w:hAnsi="Times New Roman" w:cs="Times New Roman"/>
          <w:color w:val="000000"/>
          <w:sz w:val="24"/>
          <w:szCs w:val="24"/>
          <w:lang w:val="en-US"/>
        </w:rPr>
        <w:t xml:space="preserve">Valentin L. Pattern recognition of pelvic masses by gray-scale </w:t>
      </w:r>
      <w:r w:rsidR="005E6B72">
        <w:rPr>
          <w:rFonts w:ascii="Times New Roman" w:hAnsi="Times New Roman" w:cs="Times New Roman"/>
          <w:color w:val="000000"/>
          <w:sz w:val="24"/>
          <w:szCs w:val="24"/>
          <w:lang w:val="en-US"/>
        </w:rPr>
        <w:t xml:space="preserve">ultrasound </w:t>
      </w:r>
      <w:r w:rsidRPr="003D55BA">
        <w:rPr>
          <w:rFonts w:ascii="Times New Roman" w:hAnsi="Times New Roman" w:cs="Times New Roman"/>
          <w:color w:val="000000"/>
          <w:sz w:val="24"/>
          <w:szCs w:val="24"/>
          <w:lang w:val="en-US"/>
        </w:rPr>
        <w:t xml:space="preserve">imaging: the contribution of Doppler ultrasound. </w:t>
      </w:r>
      <w:r w:rsidRPr="003D55BA">
        <w:rPr>
          <w:rFonts w:ascii="Times New Roman" w:hAnsi="Times New Roman" w:cs="Times New Roman"/>
          <w:i/>
          <w:color w:val="000000"/>
          <w:sz w:val="24"/>
          <w:szCs w:val="24"/>
          <w:lang w:val="en-US"/>
        </w:rPr>
        <w:t>Ultrasound Obstet Gynecol</w:t>
      </w:r>
      <w:r w:rsidRPr="003D55BA">
        <w:rPr>
          <w:rFonts w:ascii="Times New Roman" w:hAnsi="Times New Roman" w:cs="Times New Roman"/>
          <w:color w:val="000000"/>
          <w:sz w:val="24"/>
          <w:szCs w:val="24"/>
          <w:lang w:val="en-US"/>
        </w:rPr>
        <w:t xml:space="preserve"> 1999; </w:t>
      </w:r>
      <w:r w:rsidRPr="003D55BA">
        <w:rPr>
          <w:rFonts w:ascii="Times New Roman" w:hAnsi="Times New Roman" w:cs="Times New Roman"/>
          <w:b/>
          <w:color w:val="000000"/>
          <w:sz w:val="24"/>
          <w:szCs w:val="24"/>
          <w:lang w:val="en-US"/>
        </w:rPr>
        <w:t>14</w:t>
      </w:r>
      <w:r w:rsidR="005E6B72">
        <w:rPr>
          <w:rFonts w:ascii="Times New Roman" w:hAnsi="Times New Roman" w:cs="Times New Roman"/>
          <w:b/>
          <w:color w:val="000000"/>
          <w:sz w:val="24"/>
          <w:szCs w:val="24"/>
          <w:lang w:val="en-US"/>
        </w:rPr>
        <w:t xml:space="preserve"> </w:t>
      </w:r>
      <w:r w:rsidRPr="003D55BA">
        <w:rPr>
          <w:rFonts w:ascii="Times New Roman" w:hAnsi="Times New Roman" w:cs="Times New Roman"/>
          <w:color w:val="000000"/>
          <w:sz w:val="24"/>
          <w:szCs w:val="24"/>
          <w:lang w:val="en-US"/>
        </w:rPr>
        <w:t>: 338</w:t>
      </w:r>
      <w:r w:rsidRPr="009D749D">
        <w:rPr>
          <w:rFonts w:ascii="Times New Roman" w:hAnsi="Times New Roman" w:cs="Times New Roman"/>
          <w:sz w:val="24"/>
          <w:szCs w:val="24"/>
          <w:lang w:val="en-US"/>
        </w:rPr>
        <w:t>–</w:t>
      </w:r>
      <w:r w:rsidRPr="003D55BA">
        <w:rPr>
          <w:rFonts w:ascii="Times New Roman" w:hAnsi="Times New Roman" w:cs="Times New Roman"/>
          <w:color w:val="000000"/>
          <w:sz w:val="24"/>
          <w:szCs w:val="24"/>
          <w:lang w:val="en-US"/>
        </w:rPr>
        <w:t>347.</w:t>
      </w:r>
    </w:p>
    <w:p w14:paraId="061F7B86" w14:textId="1337BE1C" w:rsidR="003D55BA" w:rsidRPr="003D55BA" w:rsidRDefault="003D55BA" w:rsidP="003D55BA">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3D55BA">
        <w:rPr>
          <w:rFonts w:ascii="Times New Roman" w:hAnsi="Times New Roman"/>
          <w:color w:val="231F20"/>
          <w:sz w:val="24"/>
          <w:szCs w:val="24"/>
          <w:lang w:val="en-US"/>
        </w:rPr>
        <w:t>Mangili G, Bergamini A, Taccagni G, Gentile C, Panina P, Viganò P, Candiani M. Unraveling the two entities of endometrioid ovarian cancer: A single center clinical experience</w:t>
      </w:r>
      <w:r>
        <w:rPr>
          <w:rFonts w:ascii="Times New Roman" w:hAnsi="Times New Roman"/>
          <w:color w:val="231F20"/>
          <w:sz w:val="24"/>
          <w:szCs w:val="24"/>
          <w:lang w:val="en-US"/>
        </w:rPr>
        <w:t>.</w:t>
      </w:r>
      <w:r w:rsidRPr="003D55BA">
        <w:rPr>
          <w:rFonts w:ascii="Times New Roman" w:hAnsi="Times New Roman"/>
          <w:color w:val="231F20"/>
          <w:sz w:val="24"/>
          <w:szCs w:val="24"/>
          <w:lang w:val="en-US"/>
        </w:rPr>
        <w:t xml:space="preserve"> </w:t>
      </w:r>
      <w:r w:rsidRPr="003D55BA">
        <w:rPr>
          <w:rFonts w:ascii="Times New Roman" w:hAnsi="Times New Roman"/>
          <w:i/>
          <w:color w:val="231F20"/>
          <w:sz w:val="24"/>
          <w:szCs w:val="24"/>
          <w:lang w:val="en-US"/>
        </w:rPr>
        <w:t>Gynecol Oncology</w:t>
      </w:r>
      <w:r w:rsidRPr="003D55BA">
        <w:rPr>
          <w:rFonts w:ascii="Times New Roman" w:hAnsi="Times New Roman"/>
          <w:color w:val="231F20"/>
          <w:sz w:val="24"/>
          <w:szCs w:val="24"/>
          <w:lang w:val="en-US"/>
        </w:rPr>
        <w:t xml:space="preserve"> </w:t>
      </w:r>
      <w:r w:rsidRPr="0080442B">
        <w:rPr>
          <w:rFonts w:ascii="Times New Roman" w:hAnsi="Times New Roman"/>
          <w:color w:val="231F20"/>
          <w:sz w:val="24"/>
          <w:szCs w:val="24"/>
          <w:lang w:val="en-US"/>
        </w:rPr>
        <w:t>2012</w:t>
      </w:r>
      <w:r w:rsidR="0080442B">
        <w:rPr>
          <w:rFonts w:ascii="Times New Roman" w:hAnsi="Times New Roman"/>
          <w:color w:val="231F20"/>
          <w:sz w:val="24"/>
          <w:szCs w:val="24"/>
          <w:lang w:val="en-US"/>
        </w:rPr>
        <w:t xml:space="preserve">; </w:t>
      </w:r>
      <w:r w:rsidR="0080442B" w:rsidRPr="0080442B">
        <w:rPr>
          <w:rFonts w:ascii="Times New Roman" w:hAnsi="Times New Roman"/>
          <w:b/>
          <w:color w:val="231F20"/>
          <w:sz w:val="24"/>
          <w:szCs w:val="24"/>
          <w:lang w:val="en-US"/>
        </w:rPr>
        <w:t>126</w:t>
      </w:r>
      <w:r w:rsidR="0080442B">
        <w:rPr>
          <w:rFonts w:ascii="Times New Roman" w:hAnsi="Times New Roman"/>
          <w:color w:val="231F20"/>
          <w:sz w:val="24"/>
          <w:szCs w:val="24"/>
          <w:lang w:val="en-US"/>
        </w:rPr>
        <w:t xml:space="preserve"> : 403</w:t>
      </w:r>
      <w:r w:rsidR="0080442B" w:rsidRPr="009D749D">
        <w:rPr>
          <w:rFonts w:ascii="Times New Roman" w:hAnsi="Times New Roman" w:cs="Times New Roman"/>
          <w:sz w:val="24"/>
          <w:szCs w:val="24"/>
        </w:rPr>
        <w:t>–</w:t>
      </w:r>
      <w:r w:rsidR="0080442B">
        <w:rPr>
          <w:rFonts w:ascii="Times New Roman" w:hAnsi="Times New Roman" w:cs="Times New Roman"/>
          <w:sz w:val="24"/>
          <w:szCs w:val="24"/>
        </w:rPr>
        <w:t>407.</w:t>
      </w:r>
    </w:p>
    <w:p w14:paraId="44D16CFB" w14:textId="77777777" w:rsidR="003D2FCA" w:rsidRDefault="003D2FCA" w:rsidP="003D2FCA">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9915EB">
        <w:rPr>
          <w:rFonts w:ascii="Times New Roman" w:hAnsi="Times New Roman" w:cs="Times New Roman"/>
          <w:color w:val="000000"/>
          <w:sz w:val="24"/>
          <w:szCs w:val="24"/>
        </w:rPr>
        <w:t xml:space="preserve">Testa AC, Timmerman D, Van Holsbeke C, Zannoni GF, Fransis S, Moerman P, Vellone V, Mascilini F, Licameli A, Ludovisi M, Di Legge A, Scambia G, Ferrandina G. Ovarian cancer arising in endometrioid cysts: ultrasound findings. </w:t>
      </w:r>
      <w:r w:rsidRPr="009D749D">
        <w:rPr>
          <w:rFonts w:ascii="Times New Roman" w:hAnsi="Times New Roman" w:cs="Times New Roman"/>
          <w:i/>
          <w:color w:val="000000"/>
          <w:sz w:val="24"/>
          <w:szCs w:val="24"/>
        </w:rPr>
        <w:t>Ultrasound Obstet Gynecol</w:t>
      </w:r>
      <w:r w:rsidRPr="009D749D">
        <w:rPr>
          <w:rFonts w:ascii="Times New Roman" w:hAnsi="Times New Roman" w:cs="Times New Roman"/>
          <w:color w:val="000000"/>
          <w:sz w:val="24"/>
          <w:szCs w:val="24"/>
        </w:rPr>
        <w:t xml:space="preserve"> 2011; </w:t>
      </w:r>
      <w:r w:rsidRPr="009D749D">
        <w:rPr>
          <w:rFonts w:ascii="Times New Roman" w:hAnsi="Times New Roman" w:cs="Times New Roman"/>
          <w:b/>
          <w:color w:val="000000"/>
          <w:sz w:val="24"/>
          <w:szCs w:val="24"/>
        </w:rPr>
        <w:t>38</w:t>
      </w:r>
      <w:r w:rsidRPr="009D749D">
        <w:rPr>
          <w:rFonts w:ascii="Times New Roman" w:hAnsi="Times New Roman" w:cs="Times New Roman"/>
          <w:color w:val="000000"/>
          <w:sz w:val="24"/>
          <w:szCs w:val="24"/>
        </w:rPr>
        <w:t xml:space="preserve"> : 99</w:t>
      </w:r>
      <w:r w:rsidRPr="009D749D">
        <w:rPr>
          <w:rFonts w:ascii="Times New Roman" w:hAnsi="Times New Roman" w:cs="Times New Roman"/>
          <w:sz w:val="24"/>
          <w:szCs w:val="24"/>
        </w:rPr>
        <w:t>–</w:t>
      </w:r>
      <w:r w:rsidRPr="009D749D">
        <w:rPr>
          <w:rFonts w:ascii="Times New Roman" w:hAnsi="Times New Roman" w:cs="Times New Roman"/>
          <w:color w:val="000000"/>
          <w:sz w:val="24"/>
          <w:szCs w:val="24"/>
        </w:rPr>
        <w:t>106.</w:t>
      </w:r>
    </w:p>
    <w:p w14:paraId="51A4674F" w14:textId="77777777" w:rsidR="003D2FCA" w:rsidRDefault="003D2FCA" w:rsidP="003D2FCA">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901800">
        <w:rPr>
          <w:rFonts w:ascii="Times New Roman" w:hAnsi="Times New Roman" w:cs="Times New Roman"/>
          <w:color w:val="000000"/>
          <w:sz w:val="24"/>
          <w:szCs w:val="24"/>
          <w:lang w:val="en-US"/>
        </w:rPr>
        <w:t xml:space="preserve">Van Holsbeke C, Van Calster B, Guerriero S, Savelli L, Paladini D, Lissoni AA, Czekierdowski A, Fischerova D, Zhang J, Mestdagh G, Testa AC, Bourne T, Valentin L, Timmerman D. Endometriomas: their ultrasound characteristics. </w:t>
      </w:r>
      <w:r w:rsidRPr="00AD2FC6">
        <w:rPr>
          <w:rFonts w:ascii="Times New Roman" w:hAnsi="Times New Roman" w:cs="Times New Roman"/>
          <w:i/>
          <w:color w:val="000000"/>
          <w:sz w:val="24"/>
          <w:szCs w:val="24"/>
        </w:rPr>
        <w:t>Ultrasound Obstet Gynecol</w:t>
      </w:r>
      <w:r w:rsidRPr="00AD2FC6">
        <w:rPr>
          <w:rFonts w:ascii="Times New Roman" w:hAnsi="Times New Roman" w:cs="Times New Roman"/>
          <w:color w:val="000000"/>
          <w:sz w:val="24"/>
          <w:szCs w:val="24"/>
        </w:rPr>
        <w:t xml:space="preserve"> 2010; </w:t>
      </w:r>
      <w:r w:rsidRPr="00AD2FC6">
        <w:rPr>
          <w:rFonts w:ascii="Times New Roman" w:hAnsi="Times New Roman" w:cs="Times New Roman"/>
          <w:b/>
          <w:color w:val="000000"/>
          <w:sz w:val="24"/>
          <w:szCs w:val="24"/>
        </w:rPr>
        <w:t>35</w:t>
      </w:r>
      <w:r w:rsidRPr="00AD2FC6">
        <w:rPr>
          <w:rFonts w:ascii="Times New Roman" w:hAnsi="Times New Roman" w:cs="Times New Roman"/>
          <w:color w:val="000000"/>
          <w:sz w:val="24"/>
          <w:szCs w:val="24"/>
        </w:rPr>
        <w:t xml:space="preserve"> : 730-40.</w:t>
      </w:r>
    </w:p>
    <w:p w14:paraId="115FD00E" w14:textId="77777777" w:rsidR="00492F75" w:rsidRDefault="00492F75" w:rsidP="007C251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100E37">
        <w:rPr>
          <w:rFonts w:ascii="Times New Roman" w:hAnsi="Times New Roman" w:cs="Times New Roman"/>
          <w:color w:val="000000"/>
          <w:sz w:val="24"/>
          <w:szCs w:val="24"/>
          <w:lang w:val="en-US"/>
        </w:rPr>
        <w:t xml:space="preserve">Valentin L, Ameye L, Testa A, Lécuru F, Bernard JP, Paladini D, Van Huffel S, Timmerman D. Ultrasound characteristics of different types of adnexal malignancies. </w:t>
      </w:r>
      <w:r w:rsidRPr="00100E37">
        <w:rPr>
          <w:rFonts w:ascii="Times New Roman" w:hAnsi="Times New Roman" w:cs="Times New Roman"/>
          <w:i/>
          <w:color w:val="000000"/>
          <w:sz w:val="24"/>
          <w:szCs w:val="24"/>
          <w:lang w:val="en-US"/>
        </w:rPr>
        <w:t>Gynecol Oncol</w:t>
      </w:r>
      <w:r w:rsidRPr="00100E37">
        <w:rPr>
          <w:rFonts w:ascii="Times New Roman" w:hAnsi="Times New Roman" w:cs="Times New Roman"/>
          <w:color w:val="000000"/>
          <w:sz w:val="24"/>
          <w:szCs w:val="24"/>
          <w:lang w:val="en-US"/>
        </w:rPr>
        <w:t xml:space="preserve"> 2006; </w:t>
      </w:r>
      <w:r w:rsidRPr="00100E37">
        <w:rPr>
          <w:rFonts w:ascii="Times New Roman" w:hAnsi="Times New Roman" w:cs="Times New Roman"/>
          <w:b/>
          <w:color w:val="000000"/>
          <w:sz w:val="24"/>
          <w:szCs w:val="24"/>
          <w:lang w:val="en-US"/>
        </w:rPr>
        <w:t>102</w:t>
      </w:r>
      <w:r w:rsidRPr="00100E37">
        <w:rPr>
          <w:rFonts w:ascii="Times New Roman" w:hAnsi="Times New Roman" w:cs="Times New Roman"/>
          <w:color w:val="000000"/>
          <w:sz w:val="24"/>
          <w:szCs w:val="24"/>
          <w:lang w:val="en-US"/>
        </w:rPr>
        <w:t xml:space="preserve"> : 41–48.</w:t>
      </w:r>
    </w:p>
    <w:p w14:paraId="2E5FBE5B" w14:textId="77777777" w:rsidR="00B86349" w:rsidRPr="003D2FCA" w:rsidRDefault="00B86349" w:rsidP="00B86349">
      <w:pPr>
        <w:pStyle w:val="PreformattatoHTML"/>
        <w:numPr>
          <w:ilvl w:val="0"/>
          <w:numId w:val="10"/>
        </w:numPr>
        <w:spacing w:line="360" w:lineRule="auto"/>
        <w:ind w:firstLine="284"/>
        <w:jc w:val="both"/>
        <w:rPr>
          <w:rFonts w:ascii="Times New Roman" w:hAnsi="Times New Roman" w:cs="Times New Roman"/>
          <w:color w:val="000000"/>
          <w:sz w:val="24"/>
          <w:szCs w:val="24"/>
          <w:lang w:val="en-US"/>
        </w:rPr>
      </w:pPr>
      <w:r w:rsidRPr="003D2FCA">
        <w:rPr>
          <w:rFonts w:ascii="Times New Roman" w:hAnsi="Times New Roman"/>
          <w:color w:val="000000"/>
          <w:sz w:val="24"/>
          <w:szCs w:val="24"/>
          <w:lang w:val="en-US"/>
        </w:rPr>
        <w:t xml:space="preserve">Kumar S, Munkarah A, Arabi H, Bandyopadhyay S, Semaan A, Hayek K, et al. Prognos- tic analysis of ovarian cancer associated with endometriosis. </w:t>
      </w:r>
      <w:r w:rsidRPr="003D2FCA">
        <w:rPr>
          <w:rFonts w:ascii="Times New Roman" w:hAnsi="Times New Roman"/>
          <w:i/>
          <w:color w:val="000000"/>
          <w:sz w:val="24"/>
          <w:szCs w:val="24"/>
          <w:lang w:val="en-US"/>
        </w:rPr>
        <w:t>Am J Obstet Gynecol</w:t>
      </w:r>
      <w:r w:rsidRPr="003D2FCA">
        <w:rPr>
          <w:rFonts w:ascii="Times New Roman" w:hAnsi="Times New Roman"/>
          <w:color w:val="000000"/>
          <w:sz w:val="24"/>
          <w:szCs w:val="24"/>
          <w:lang w:val="en-US"/>
        </w:rPr>
        <w:t xml:space="preserve"> 2011;</w:t>
      </w:r>
      <w:r>
        <w:rPr>
          <w:rFonts w:ascii="Times New Roman" w:hAnsi="Times New Roman"/>
          <w:color w:val="000000"/>
          <w:sz w:val="24"/>
          <w:szCs w:val="24"/>
          <w:lang w:val="en-US"/>
        </w:rPr>
        <w:t xml:space="preserve"> </w:t>
      </w:r>
      <w:r w:rsidRPr="003D2FCA">
        <w:rPr>
          <w:rFonts w:ascii="Times New Roman" w:hAnsi="Times New Roman"/>
          <w:b/>
          <w:color w:val="000000"/>
          <w:sz w:val="24"/>
          <w:szCs w:val="24"/>
          <w:lang w:val="en-US"/>
        </w:rPr>
        <w:t>204</w:t>
      </w:r>
      <w:r>
        <w:rPr>
          <w:rFonts w:ascii="Times New Roman" w:hAnsi="Times New Roman"/>
          <w:color w:val="000000"/>
          <w:sz w:val="24"/>
          <w:szCs w:val="24"/>
          <w:lang w:val="en-US"/>
        </w:rPr>
        <w:t xml:space="preserve"> </w:t>
      </w:r>
      <w:r w:rsidRPr="003D2FCA">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Pr="003D2FCA">
        <w:rPr>
          <w:rFonts w:ascii="Times New Roman" w:hAnsi="Times New Roman"/>
          <w:color w:val="000000"/>
          <w:sz w:val="24"/>
          <w:szCs w:val="24"/>
          <w:lang w:val="en-US"/>
        </w:rPr>
        <w:t>63.e1–7</w:t>
      </w:r>
    </w:p>
    <w:p w14:paraId="04C90209" w14:textId="77777777" w:rsidR="00B86349" w:rsidRPr="00100E37" w:rsidRDefault="00B86349" w:rsidP="006755DD">
      <w:pPr>
        <w:pStyle w:val="PreformattatoHTML"/>
        <w:spacing w:line="360" w:lineRule="auto"/>
        <w:ind w:left="1004"/>
        <w:jc w:val="both"/>
        <w:rPr>
          <w:rFonts w:ascii="Times New Roman" w:hAnsi="Times New Roman" w:cs="Times New Roman"/>
          <w:color w:val="000000"/>
          <w:sz w:val="24"/>
          <w:szCs w:val="24"/>
          <w:lang w:val="en-US"/>
        </w:rPr>
      </w:pPr>
    </w:p>
    <w:p w14:paraId="3720B1A1" w14:textId="77777777" w:rsidR="0003551C" w:rsidRDefault="0003551C" w:rsidP="007C2519">
      <w:pPr>
        <w:pStyle w:val="PreformattatoHTML"/>
        <w:spacing w:line="360" w:lineRule="auto"/>
        <w:ind w:firstLine="284"/>
        <w:jc w:val="both"/>
        <w:rPr>
          <w:rFonts w:ascii="Times New Roman" w:hAnsi="Times New Roman" w:cs="Times New Roman"/>
          <w:color w:val="000000"/>
          <w:sz w:val="24"/>
          <w:szCs w:val="24"/>
          <w:highlight w:val="yellow"/>
          <w:lang w:val="en-US"/>
        </w:rPr>
      </w:pPr>
    </w:p>
    <w:p w14:paraId="6581FDEA" w14:textId="77777777" w:rsidR="00492F75" w:rsidRPr="00BF4BFF" w:rsidRDefault="00492F75" w:rsidP="007C2519">
      <w:pPr>
        <w:pStyle w:val="PreformattatoHTML"/>
        <w:spacing w:line="360" w:lineRule="auto"/>
        <w:ind w:firstLine="284"/>
        <w:jc w:val="both"/>
        <w:rPr>
          <w:rFonts w:ascii="Times New Roman" w:hAnsi="Times New Roman" w:cs="Times New Roman"/>
          <w:color w:val="000000"/>
          <w:sz w:val="24"/>
          <w:szCs w:val="24"/>
          <w:lang w:val="en-US"/>
        </w:rPr>
      </w:pPr>
    </w:p>
    <w:p w14:paraId="3DED2297" w14:textId="77777777" w:rsidR="00A20AD8" w:rsidRPr="00BF4BFF" w:rsidRDefault="00A20AD8" w:rsidP="003D55BA">
      <w:pPr>
        <w:pStyle w:val="PreformattatoHTML"/>
        <w:spacing w:line="360" w:lineRule="auto"/>
        <w:jc w:val="both"/>
        <w:rPr>
          <w:rFonts w:ascii="Times New Roman" w:hAnsi="Times New Roman" w:cs="Times New Roman"/>
          <w:color w:val="000000"/>
          <w:sz w:val="24"/>
          <w:szCs w:val="24"/>
          <w:lang w:val="en-US"/>
        </w:rPr>
      </w:pPr>
    </w:p>
    <w:p w14:paraId="77C59176" w14:textId="77777777" w:rsidR="00BF4BFF" w:rsidRDefault="00BF4BFF" w:rsidP="007C2519">
      <w:pPr>
        <w:pStyle w:val="PreformattatoHTML"/>
        <w:spacing w:line="360" w:lineRule="auto"/>
        <w:ind w:firstLine="284"/>
        <w:jc w:val="both"/>
        <w:rPr>
          <w:rFonts w:ascii="Times New Roman" w:hAnsi="Times New Roman" w:cs="Times New Roman"/>
          <w:color w:val="000000"/>
          <w:sz w:val="24"/>
          <w:szCs w:val="24"/>
          <w:lang w:val="en-US"/>
        </w:rPr>
      </w:pPr>
    </w:p>
    <w:p w14:paraId="716A4F67" w14:textId="53259454" w:rsidR="00BF4BFF" w:rsidRPr="00083EDD" w:rsidRDefault="00BF4BFF" w:rsidP="007C2519">
      <w:pPr>
        <w:pStyle w:val="PreformattatoHTML"/>
        <w:spacing w:line="360" w:lineRule="auto"/>
        <w:ind w:firstLine="284"/>
        <w:jc w:val="both"/>
        <w:rPr>
          <w:rFonts w:ascii="Times New Roman" w:hAnsi="Times New Roman" w:cs="Times New Roman"/>
          <w:b/>
          <w:color w:val="000000"/>
          <w:sz w:val="24"/>
          <w:szCs w:val="24"/>
          <w:lang w:val="en-US"/>
        </w:rPr>
      </w:pPr>
    </w:p>
    <w:p w14:paraId="62C150DC" w14:textId="77777777" w:rsidR="001D195E" w:rsidRDefault="001D195E" w:rsidP="007C2519">
      <w:pPr>
        <w:pStyle w:val="NormaleWeb"/>
        <w:ind w:firstLine="284"/>
        <w:outlineLvl w:val="0"/>
        <w:rPr>
          <w:b/>
          <w:lang w:val="en-US"/>
        </w:rPr>
      </w:pPr>
    </w:p>
    <w:p w14:paraId="2D47EAC1" w14:textId="77777777" w:rsidR="001D195E" w:rsidRDefault="001D195E" w:rsidP="007C2519">
      <w:pPr>
        <w:pStyle w:val="NormaleWeb"/>
        <w:ind w:firstLine="284"/>
        <w:outlineLvl w:val="0"/>
        <w:rPr>
          <w:b/>
          <w:lang w:val="en-US"/>
        </w:rPr>
      </w:pPr>
    </w:p>
    <w:p w14:paraId="3B05B7FE" w14:textId="77777777" w:rsidR="001D195E" w:rsidRDefault="001D195E" w:rsidP="007C2519">
      <w:pPr>
        <w:pStyle w:val="NormaleWeb"/>
        <w:ind w:firstLine="284"/>
        <w:outlineLvl w:val="0"/>
        <w:rPr>
          <w:b/>
          <w:lang w:val="en-US"/>
        </w:rPr>
      </w:pPr>
    </w:p>
    <w:p w14:paraId="657068DB" w14:textId="77777777" w:rsidR="001D195E" w:rsidRDefault="001D195E" w:rsidP="007C2519">
      <w:pPr>
        <w:pStyle w:val="NormaleWeb"/>
        <w:ind w:firstLine="284"/>
        <w:outlineLvl w:val="0"/>
        <w:rPr>
          <w:b/>
          <w:lang w:val="en-US"/>
        </w:rPr>
      </w:pPr>
    </w:p>
    <w:p w14:paraId="247394BE" w14:textId="77777777" w:rsidR="001D195E" w:rsidRDefault="001D195E" w:rsidP="007C2519">
      <w:pPr>
        <w:pStyle w:val="NormaleWeb"/>
        <w:ind w:firstLine="284"/>
        <w:outlineLvl w:val="0"/>
        <w:rPr>
          <w:b/>
          <w:lang w:val="en-US"/>
        </w:rPr>
      </w:pPr>
    </w:p>
    <w:p w14:paraId="011E082E" w14:textId="77777777" w:rsidR="001D195E" w:rsidRDefault="001D195E" w:rsidP="007C2519">
      <w:pPr>
        <w:pStyle w:val="NormaleWeb"/>
        <w:ind w:firstLine="284"/>
        <w:outlineLvl w:val="0"/>
        <w:rPr>
          <w:b/>
          <w:lang w:val="en-US"/>
        </w:rPr>
      </w:pPr>
    </w:p>
    <w:p w14:paraId="782C874D" w14:textId="77777777" w:rsidR="001D195E" w:rsidRDefault="001D195E" w:rsidP="007C2519">
      <w:pPr>
        <w:pStyle w:val="NormaleWeb"/>
        <w:ind w:firstLine="284"/>
        <w:outlineLvl w:val="0"/>
        <w:rPr>
          <w:b/>
          <w:lang w:val="en-US"/>
        </w:rPr>
      </w:pPr>
    </w:p>
    <w:p w14:paraId="5F4F96D3" w14:textId="77777777" w:rsidR="001D195E" w:rsidRDefault="001D195E" w:rsidP="007C2519">
      <w:pPr>
        <w:pStyle w:val="NormaleWeb"/>
        <w:ind w:firstLine="284"/>
        <w:outlineLvl w:val="0"/>
        <w:rPr>
          <w:b/>
          <w:lang w:val="en-US"/>
        </w:rPr>
      </w:pPr>
    </w:p>
    <w:p w14:paraId="45EF6865" w14:textId="77777777" w:rsidR="006755DD" w:rsidRDefault="006755DD" w:rsidP="006755DD">
      <w:pPr>
        <w:pStyle w:val="NormaleWeb"/>
        <w:outlineLvl w:val="0"/>
        <w:rPr>
          <w:b/>
          <w:lang w:val="en-US"/>
        </w:rPr>
      </w:pPr>
    </w:p>
    <w:p w14:paraId="3D70F7E1" w14:textId="77777777" w:rsidR="001D195E" w:rsidRDefault="001D195E" w:rsidP="007C2519">
      <w:pPr>
        <w:pStyle w:val="NormaleWeb"/>
        <w:ind w:firstLine="284"/>
        <w:outlineLvl w:val="0"/>
        <w:rPr>
          <w:b/>
          <w:lang w:val="en-US"/>
        </w:rPr>
      </w:pPr>
    </w:p>
    <w:p w14:paraId="6D41FFE5" w14:textId="37B21432" w:rsidR="00876895" w:rsidRPr="00876895" w:rsidRDefault="002F44CC" w:rsidP="007C2519">
      <w:pPr>
        <w:pStyle w:val="NormaleWeb"/>
        <w:ind w:firstLine="284"/>
        <w:outlineLvl w:val="0"/>
        <w:rPr>
          <w:b/>
          <w:lang w:val="en-US"/>
        </w:rPr>
      </w:pPr>
      <w:r>
        <w:rPr>
          <w:b/>
          <w:lang w:val="en-US"/>
        </w:rPr>
        <w:t>Figure legends</w:t>
      </w:r>
    </w:p>
    <w:p w14:paraId="1A6468D9" w14:textId="08AF7EB7" w:rsidR="00FC1ACE" w:rsidRPr="00FC1ACE" w:rsidRDefault="00492F75" w:rsidP="007C2519">
      <w:pPr>
        <w:pStyle w:val="PreformattatoHTML"/>
        <w:spacing w:line="360" w:lineRule="auto"/>
        <w:ind w:firstLine="284"/>
        <w:jc w:val="both"/>
        <w:rPr>
          <w:rFonts w:ascii="Times New Roman" w:hAnsi="Times New Roman" w:cs="Times New Roman"/>
          <w:sz w:val="24"/>
          <w:szCs w:val="24"/>
          <w:lang w:val="en-US"/>
        </w:rPr>
      </w:pPr>
      <w:r w:rsidRPr="00F5131C">
        <w:rPr>
          <w:rFonts w:ascii="Times New Roman" w:hAnsi="Times New Roman" w:cs="Times New Roman"/>
          <w:b/>
          <w:sz w:val="24"/>
          <w:szCs w:val="24"/>
          <w:lang w:val="en-US"/>
        </w:rPr>
        <w:t xml:space="preserve">Figure </w:t>
      </w:r>
      <w:r w:rsidR="00876895">
        <w:rPr>
          <w:rFonts w:ascii="Times New Roman" w:hAnsi="Times New Roman" w:cs="Times New Roman"/>
          <w:b/>
          <w:sz w:val="24"/>
          <w:szCs w:val="24"/>
          <w:lang w:val="en-US"/>
        </w:rPr>
        <w:t>1</w:t>
      </w:r>
      <w:r>
        <w:rPr>
          <w:rFonts w:ascii="Times New Roman" w:hAnsi="Times New Roman" w:cs="Times New Roman"/>
          <w:sz w:val="24"/>
          <w:szCs w:val="24"/>
          <w:lang w:val="en-US"/>
        </w:rPr>
        <w:t xml:space="preserve"> </w:t>
      </w:r>
      <w:r w:rsidR="00FC1ACE" w:rsidRPr="00FC1ACE">
        <w:rPr>
          <w:rFonts w:ascii="Times New Roman" w:hAnsi="Times New Roman" w:cs="Times New Roman"/>
          <w:sz w:val="24"/>
          <w:szCs w:val="24"/>
          <w:lang w:val="en-US"/>
        </w:rPr>
        <w:t xml:space="preserve">Ultrasound images of pure endometrioid carcinomas arising in endometriosis on histological examination. Most were described as unilocular-solid </w:t>
      </w:r>
      <w:r w:rsidR="001D195E">
        <w:rPr>
          <w:rFonts w:ascii="Times New Roman" w:hAnsi="Times New Roman" w:cs="Times New Roman"/>
          <w:sz w:val="24"/>
          <w:szCs w:val="24"/>
          <w:lang w:val="en-US"/>
        </w:rPr>
        <w:t xml:space="preserve">masses </w:t>
      </w:r>
      <w:r w:rsidR="00FC1ACE" w:rsidRPr="00FC1ACE">
        <w:rPr>
          <w:rFonts w:ascii="Times New Roman" w:hAnsi="Times New Roman" w:cs="Times New Roman"/>
          <w:sz w:val="24"/>
          <w:szCs w:val="24"/>
          <w:lang w:val="en-US"/>
        </w:rPr>
        <w:t>(a,b,c,d,e,f) or multilocular-solid masses (g,h,i). Papillary projections were seen in 23/48 (4</w:t>
      </w:r>
      <w:r w:rsidR="000E1AFC">
        <w:rPr>
          <w:rFonts w:ascii="Times New Roman" w:hAnsi="Times New Roman" w:cs="Times New Roman"/>
          <w:sz w:val="24"/>
          <w:szCs w:val="24"/>
          <w:lang w:val="en-US"/>
        </w:rPr>
        <w:t>6</w:t>
      </w:r>
      <w:r w:rsidR="00FC1ACE" w:rsidRPr="00FC1ACE">
        <w:rPr>
          <w:rFonts w:ascii="Times New Roman" w:hAnsi="Times New Roman" w:cs="Times New Roman"/>
          <w:sz w:val="24"/>
          <w:szCs w:val="24"/>
          <w:lang w:val="en-US"/>
        </w:rPr>
        <w:t xml:space="preserve">.9%) </w:t>
      </w:r>
      <w:r w:rsidR="00CC02CB">
        <w:rPr>
          <w:rFonts w:ascii="Times New Roman" w:hAnsi="Times New Roman" w:cs="Times New Roman"/>
          <w:sz w:val="24"/>
          <w:szCs w:val="24"/>
          <w:lang w:val="en-US"/>
        </w:rPr>
        <w:t xml:space="preserve">masses </w:t>
      </w:r>
      <w:r w:rsidR="00FC1ACE" w:rsidRPr="00FC1ACE">
        <w:rPr>
          <w:rFonts w:ascii="Times New Roman" w:hAnsi="Times New Roman" w:cs="Times New Roman"/>
          <w:sz w:val="24"/>
          <w:szCs w:val="24"/>
          <w:lang w:val="en-US"/>
        </w:rPr>
        <w:t xml:space="preserve">(a,b,c,d,e,f,g,h). </w:t>
      </w:r>
    </w:p>
    <w:p w14:paraId="0147B5B9" w14:textId="70DC17A0" w:rsidR="00492F75" w:rsidRPr="00FC1ACE" w:rsidRDefault="00492F75" w:rsidP="007C2519">
      <w:pPr>
        <w:pStyle w:val="PreformattatoHTML"/>
        <w:spacing w:line="360" w:lineRule="auto"/>
        <w:ind w:firstLine="284"/>
        <w:jc w:val="both"/>
        <w:rPr>
          <w:rFonts w:ascii="Times New Roman" w:hAnsi="Times New Roman" w:cs="Times New Roman"/>
          <w:sz w:val="24"/>
          <w:szCs w:val="24"/>
          <w:lang w:val="en-US"/>
        </w:rPr>
      </w:pPr>
    </w:p>
    <w:p w14:paraId="15AB562A" w14:textId="39ACAEDB" w:rsidR="00FC1ACE" w:rsidRPr="00FC1ACE" w:rsidRDefault="00492F75" w:rsidP="007C2519">
      <w:pPr>
        <w:pStyle w:val="PreformattatoHTML"/>
        <w:spacing w:line="360" w:lineRule="auto"/>
        <w:ind w:firstLine="284"/>
        <w:jc w:val="both"/>
        <w:rPr>
          <w:rFonts w:ascii="Times New Roman" w:hAnsi="Times New Roman" w:cs="Times New Roman"/>
          <w:sz w:val="24"/>
          <w:szCs w:val="24"/>
          <w:lang w:val="en-US"/>
        </w:rPr>
      </w:pPr>
      <w:r w:rsidRPr="00725C57">
        <w:rPr>
          <w:rFonts w:ascii="Times New Roman" w:hAnsi="Times New Roman" w:cs="Times New Roman"/>
          <w:b/>
          <w:sz w:val="24"/>
          <w:szCs w:val="24"/>
          <w:lang w:val="en-US"/>
        </w:rPr>
        <w:t xml:space="preserve">Figure </w:t>
      </w:r>
      <w:r w:rsidR="003B58A1">
        <w:rPr>
          <w:rFonts w:ascii="Times New Roman" w:hAnsi="Times New Roman" w:cs="Times New Roman"/>
          <w:b/>
          <w:sz w:val="24"/>
          <w:szCs w:val="24"/>
          <w:lang w:val="en-US"/>
        </w:rPr>
        <w:t>2</w:t>
      </w:r>
      <w:r w:rsidRPr="00725C57">
        <w:rPr>
          <w:rFonts w:ascii="Times New Roman" w:hAnsi="Times New Roman" w:cs="Times New Roman"/>
          <w:sz w:val="24"/>
          <w:szCs w:val="24"/>
          <w:lang w:val="en-US"/>
        </w:rPr>
        <w:t xml:space="preserve"> Ultrasound </w:t>
      </w:r>
      <w:r w:rsidR="00FC1ACE" w:rsidRPr="00FC1ACE">
        <w:rPr>
          <w:rFonts w:ascii="Times New Roman" w:hAnsi="Times New Roman" w:cs="Times New Roman"/>
          <w:sz w:val="24"/>
          <w:szCs w:val="24"/>
          <w:lang w:val="en-US"/>
        </w:rPr>
        <w:t xml:space="preserve">images of pure endometrioid carcinomas without evidence of tumor arising in endometriosis on histological examination. Most were described as multilocular-solid </w:t>
      </w:r>
      <w:r w:rsidR="00CC02CB">
        <w:rPr>
          <w:rFonts w:ascii="Times New Roman" w:hAnsi="Times New Roman" w:cs="Times New Roman"/>
          <w:sz w:val="24"/>
          <w:szCs w:val="24"/>
          <w:lang w:val="en-US"/>
        </w:rPr>
        <w:t xml:space="preserve">masses </w:t>
      </w:r>
      <w:r w:rsidR="00FC1ACE" w:rsidRPr="00FC1ACE">
        <w:rPr>
          <w:rFonts w:ascii="Times New Roman" w:hAnsi="Times New Roman" w:cs="Times New Roman"/>
          <w:sz w:val="24"/>
          <w:szCs w:val="24"/>
          <w:lang w:val="en-US"/>
        </w:rPr>
        <w:t xml:space="preserve">(a,b,c,d,e,f,g) or solid masses (h,i). Cockade like appearance is seen in (a,b,c,d,e,f,g). </w:t>
      </w:r>
    </w:p>
    <w:p w14:paraId="75F4A26F" w14:textId="77777777" w:rsidR="00492F75" w:rsidRPr="00725C57" w:rsidRDefault="00492F75" w:rsidP="007C2519">
      <w:pPr>
        <w:pStyle w:val="PreformattatoHTML"/>
        <w:spacing w:line="360" w:lineRule="auto"/>
        <w:ind w:firstLine="284"/>
        <w:jc w:val="both"/>
        <w:rPr>
          <w:rFonts w:ascii="Times New Roman" w:hAnsi="Times New Roman" w:cs="Times New Roman"/>
          <w:b/>
          <w:sz w:val="24"/>
          <w:szCs w:val="24"/>
          <w:highlight w:val="green"/>
          <w:lang w:val="en-US"/>
        </w:rPr>
      </w:pPr>
    </w:p>
    <w:p w14:paraId="3CB7DCCE" w14:textId="30BCDEA0" w:rsidR="00876895" w:rsidRPr="00876895" w:rsidRDefault="00876895" w:rsidP="007C2519">
      <w:pPr>
        <w:pStyle w:val="PreformattatoHTML"/>
        <w:spacing w:line="360" w:lineRule="auto"/>
        <w:ind w:firstLine="284"/>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Supplementary </w:t>
      </w:r>
      <w:r w:rsidRPr="00725C57">
        <w:rPr>
          <w:rFonts w:ascii="Times New Roman" w:hAnsi="Times New Roman" w:cs="Times New Roman"/>
          <w:b/>
          <w:sz w:val="24"/>
          <w:szCs w:val="24"/>
          <w:lang w:val="en-US"/>
        </w:rPr>
        <w:t xml:space="preserve">Figure </w:t>
      </w:r>
      <w:r w:rsidR="00EA31D5">
        <w:rPr>
          <w:rFonts w:ascii="Times New Roman" w:hAnsi="Times New Roman" w:cs="Times New Roman"/>
          <w:b/>
          <w:sz w:val="24"/>
          <w:szCs w:val="24"/>
          <w:lang w:val="en-US"/>
        </w:rPr>
        <w:t>S</w:t>
      </w:r>
      <w:r>
        <w:rPr>
          <w:rFonts w:ascii="Times New Roman" w:hAnsi="Times New Roman" w:cs="Times New Roman"/>
          <w:b/>
          <w:sz w:val="24"/>
          <w:szCs w:val="24"/>
          <w:lang w:val="en-US"/>
        </w:rPr>
        <w:t>1</w:t>
      </w:r>
      <w:r w:rsidRPr="00725C57">
        <w:rPr>
          <w:rFonts w:ascii="Times New Roman" w:hAnsi="Times New Roman" w:cs="Times New Roman"/>
          <w:sz w:val="24"/>
          <w:szCs w:val="24"/>
          <w:lang w:val="en-US"/>
        </w:rPr>
        <w:t xml:space="preserve"> </w:t>
      </w:r>
      <w:r w:rsidRPr="00876895">
        <w:rPr>
          <w:rFonts w:ascii="Times New Roman" w:eastAsiaTheme="minorEastAsia" w:hAnsi="Times New Roman"/>
          <w:sz w:val="24"/>
          <w:szCs w:val="24"/>
          <w:lang w:val="en-US"/>
        </w:rPr>
        <w:t xml:space="preserve">Ultrasound images of </w:t>
      </w:r>
      <w:r w:rsidR="006F241F">
        <w:rPr>
          <w:rFonts w:ascii="Times New Roman" w:eastAsiaTheme="minorEastAsia" w:hAnsi="Times New Roman"/>
          <w:sz w:val="24"/>
          <w:szCs w:val="24"/>
          <w:lang w:val="en-US"/>
        </w:rPr>
        <w:t xml:space="preserve">eight </w:t>
      </w:r>
      <w:r w:rsidRPr="00876895">
        <w:rPr>
          <w:rFonts w:ascii="Times New Roman" w:eastAsiaTheme="minorEastAsia" w:hAnsi="Times New Roman"/>
          <w:sz w:val="24"/>
          <w:szCs w:val="24"/>
          <w:lang w:val="en-US"/>
        </w:rPr>
        <w:t xml:space="preserve">endometrioid carcinomas misdiagnosed as benign masses by the original examiner. One mass was misdiagnosed as </w:t>
      </w:r>
      <w:r w:rsidR="00FA3EC0">
        <w:rPr>
          <w:rFonts w:ascii="Times New Roman" w:eastAsiaTheme="minorEastAsia" w:hAnsi="Times New Roman"/>
          <w:sz w:val="24"/>
          <w:szCs w:val="24"/>
          <w:lang w:val="en-US"/>
        </w:rPr>
        <w:t xml:space="preserve">a </w:t>
      </w:r>
      <w:r w:rsidRPr="00876895">
        <w:rPr>
          <w:rFonts w:ascii="Times New Roman" w:eastAsiaTheme="minorEastAsia" w:hAnsi="Times New Roman"/>
          <w:sz w:val="24"/>
          <w:szCs w:val="24"/>
          <w:lang w:val="en-US"/>
        </w:rPr>
        <w:t xml:space="preserve">dermoid </w:t>
      </w:r>
      <w:r w:rsidR="00FA3EC0">
        <w:rPr>
          <w:rFonts w:ascii="Times New Roman" w:eastAsiaTheme="minorEastAsia" w:hAnsi="Times New Roman"/>
          <w:sz w:val="24"/>
          <w:szCs w:val="24"/>
          <w:lang w:val="en-US"/>
        </w:rPr>
        <w:t xml:space="preserve">cyst </w:t>
      </w:r>
      <w:r w:rsidRPr="00876895">
        <w:rPr>
          <w:rFonts w:ascii="Times New Roman" w:eastAsiaTheme="minorEastAsia" w:hAnsi="Times New Roman"/>
          <w:sz w:val="24"/>
          <w:szCs w:val="24"/>
          <w:lang w:val="en-US"/>
        </w:rPr>
        <w:t xml:space="preserve">(a), one as </w:t>
      </w:r>
      <w:r w:rsidR="00FA3EC0">
        <w:rPr>
          <w:rFonts w:ascii="Times New Roman" w:eastAsiaTheme="minorEastAsia" w:hAnsi="Times New Roman"/>
          <w:sz w:val="24"/>
          <w:szCs w:val="24"/>
          <w:lang w:val="en-US"/>
        </w:rPr>
        <w:t xml:space="preserve">a </w:t>
      </w:r>
      <w:r w:rsidRPr="00876895">
        <w:rPr>
          <w:rFonts w:ascii="Times New Roman" w:eastAsiaTheme="minorEastAsia" w:hAnsi="Times New Roman"/>
          <w:sz w:val="24"/>
          <w:szCs w:val="24"/>
          <w:lang w:val="en-US"/>
        </w:rPr>
        <w:t>cystadenoma (b), one as pelvic inflammatory disease (c), one as hydro</w:t>
      </w:r>
      <w:r>
        <w:rPr>
          <w:rFonts w:ascii="Times New Roman" w:hAnsi="Times New Roman"/>
          <w:sz w:val="24"/>
          <w:szCs w:val="24"/>
          <w:lang w:val="en-US"/>
        </w:rPr>
        <w:t>salpinx (d), two as endometrio</w:t>
      </w:r>
      <w:r w:rsidRPr="00876895">
        <w:rPr>
          <w:rFonts w:ascii="Times New Roman" w:eastAsiaTheme="minorEastAsia" w:hAnsi="Times New Roman"/>
          <w:sz w:val="24"/>
          <w:szCs w:val="24"/>
          <w:lang w:val="en-US"/>
        </w:rPr>
        <w:t>mas (e,</w:t>
      </w:r>
      <w:r w:rsidR="00FA3EC0">
        <w:rPr>
          <w:rFonts w:ascii="Times New Roman" w:eastAsiaTheme="minorEastAsia" w:hAnsi="Times New Roman"/>
          <w:sz w:val="24"/>
          <w:szCs w:val="24"/>
          <w:lang w:val="en-US"/>
        </w:rPr>
        <w:t xml:space="preserve"> </w:t>
      </w:r>
      <w:r w:rsidRPr="00876895">
        <w:rPr>
          <w:rFonts w:ascii="Times New Roman" w:eastAsiaTheme="minorEastAsia" w:hAnsi="Times New Roman"/>
          <w:sz w:val="24"/>
          <w:szCs w:val="24"/>
          <w:lang w:val="en-US"/>
        </w:rPr>
        <w:t>f) and two as fibromas (g,</w:t>
      </w:r>
      <w:r w:rsidR="00FA3EC0">
        <w:rPr>
          <w:rFonts w:ascii="Times New Roman" w:eastAsiaTheme="minorEastAsia" w:hAnsi="Times New Roman"/>
          <w:sz w:val="24"/>
          <w:szCs w:val="24"/>
          <w:lang w:val="en-US"/>
        </w:rPr>
        <w:t xml:space="preserve"> </w:t>
      </w:r>
      <w:r w:rsidRPr="00876895">
        <w:rPr>
          <w:rFonts w:ascii="Times New Roman" w:eastAsiaTheme="minorEastAsia" w:hAnsi="Times New Roman"/>
          <w:sz w:val="24"/>
          <w:szCs w:val="24"/>
          <w:lang w:val="en-US"/>
        </w:rPr>
        <w:t>h).</w:t>
      </w:r>
    </w:p>
    <w:p w14:paraId="02BFFEA3" w14:textId="77777777" w:rsidR="00876895" w:rsidRDefault="00876895" w:rsidP="007C2519">
      <w:pPr>
        <w:spacing w:after="0" w:line="360" w:lineRule="auto"/>
        <w:ind w:firstLine="284"/>
        <w:jc w:val="both"/>
        <w:rPr>
          <w:rFonts w:ascii="Times New Roman" w:hAnsi="Times New Roman"/>
          <w:b/>
          <w:sz w:val="24"/>
          <w:szCs w:val="24"/>
          <w:lang w:val="en-US"/>
        </w:rPr>
      </w:pPr>
    </w:p>
    <w:p w14:paraId="09C9F1CD" w14:textId="09183F66" w:rsidR="00876895" w:rsidRPr="00876895" w:rsidRDefault="00492F75" w:rsidP="007C2519">
      <w:pPr>
        <w:spacing w:after="0" w:line="360" w:lineRule="auto"/>
        <w:ind w:firstLine="284"/>
        <w:jc w:val="both"/>
        <w:rPr>
          <w:rFonts w:ascii="Times New Roman" w:hAnsi="Times New Roman"/>
          <w:sz w:val="24"/>
          <w:szCs w:val="24"/>
          <w:lang w:val="en-US"/>
        </w:rPr>
      </w:pPr>
      <w:r>
        <w:rPr>
          <w:rFonts w:ascii="Times New Roman" w:hAnsi="Times New Roman"/>
          <w:b/>
          <w:sz w:val="24"/>
          <w:szCs w:val="24"/>
          <w:lang w:val="en-US"/>
        </w:rPr>
        <w:t>Suppl</w:t>
      </w:r>
      <w:r w:rsidR="00876895">
        <w:rPr>
          <w:rFonts w:ascii="Times New Roman" w:hAnsi="Times New Roman"/>
          <w:b/>
          <w:sz w:val="24"/>
          <w:szCs w:val="24"/>
          <w:lang w:val="en-US"/>
        </w:rPr>
        <w:t>ementary</w:t>
      </w:r>
      <w:r>
        <w:rPr>
          <w:rFonts w:ascii="Times New Roman" w:hAnsi="Times New Roman"/>
          <w:b/>
          <w:sz w:val="24"/>
          <w:szCs w:val="24"/>
          <w:lang w:val="en-US"/>
        </w:rPr>
        <w:t xml:space="preserve"> </w:t>
      </w:r>
      <w:r w:rsidR="00876895">
        <w:rPr>
          <w:rFonts w:ascii="Times New Roman" w:hAnsi="Times New Roman"/>
          <w:b/>
          <w:sz w:val="24"/>
          <w:szCs w:val="24"/>
          <w:lang w:val="en-US"/>
        </w:rPr>
        <w:t xml:space="preserve">Figure </w:t>
      </w:r>
      <w:r w:rsidR="00EA31D5">
        <w:rPr>
          <w:rFonts w:ascii="Times New Roman" w:hAnsi="Times New Roman"/>
          <w:b/>
          <w:sz w:val="24"/>
          <w:szCs w:val="24"/>
          <w:lang w:val="en-US"/>
        </w:rPr>
        <w:t>S</w:t>
      </w:r>
      <w:r w:rsidR="00025138">
        <w:rPr>
          <w:rFonts w:ascii="Times New Roman" w:hAnsi="Times New Roman"/>
          <w:b/>
          <w:sz w:val="24"/>
          <w:szCs w:val="24"/>
          <w:lang w:val="en-US"/>
        </w:rPr>
        <w:t xml:space="preserve">2 </w:t>
      </w:r>
      <w:r w:rsidRPr="00725C57">
        <w:rPr>
          <w:rFonts w:ascii="Times New Roman" w:hAnsi="Times New Roman"/>
          <w:sz w:val="24"/>
          <w:szCs w:val="24"/>
          <w:lang w:val="en-US"/>
        </w:rPr>
        <w:t xml:space="preserve">Ultrasound </w:t>
      </w:r>
      <w:r w:rsidR="00876895" w:rsidRPr="00876895">
        <w:rPr>
          <w:rFonts w:ascii="Times New Roman" w:hAnsi="Times New Roman"/>
          <w:sz w:val="24"/>
          <w:szCs w:val="24"/>
          <w:lang w:val="en-US"/>
        </w:rPr>
        <w:t xml:space="preserve">images of endometrioid carcinoma arising in endometriosis </w:t>
      </w:r>
      <w:r w:rsidR="00D475C6">
        <w:rPr>
          <w:rFonts w:ascii="Times New Roman" w:hAnsi="Times New Roman"/>
          <w:sz w:val="24"/>
          <w:szCs w:val="24"/>
          <w:lang w:val="en-US"/>
        </w:rPr>
        <w:t xml:space="preserve">with </w:t>
      </w:r>
      <w:r w:rsidR="00876895" w:rsidRPr="00876895">
        <w:rPr>
          <w:rFonts w:ascii="Times New Roman" w:hAnsi="Times New Roman"/>
          <w:sz w:val="24"/>
          <w:szCs w:val="24"/>
          <w:lang w:val="en-US"/>
        </w:rPr>
        <w:t>synchronous endometrial cancer (a), endometrioid carcinoma</w:t>
      </w:r>
      <w:r w:rsidR="00D475C6">
        <w:rPr>
          <w:rFonts w:ascii="Times New Roman" w:hAnsi="Times New Roman"/>
          <w:sz w:val="24"/>
          <w:szCs w:val="24"/>
          <w:lang w:val="en-US"/>
        </w:rPr>
        <w:t xml:space="preserve"> </w:t>
      </w:r>
      <w:r w:rsidR="00876895" w:rsidRPr="00876895">
        <w:rPr>
          <w:rFonts w:ascii="Times New Roman" w:hAnsi="Times New Roman"/>
          <w:sz w:val="24"/>
          <w:szCs w:val="24"/>
          <w:lang w:val="en-US"/>
        </w:rPr>
        <w:t xml:space="preserve">arising in endometriosis </w:t>
      </w:r>
      <w:r w:rsidR="00D475C6">
        <w:rPr>
          <w:rFonts w:ascii="Times New Roman" w:hAnsi="Times New Roman"/>
          <w:sz w:val="24"/>
          <w:szCs w:val="24"/>
          <w:lang w:val="en-US"/>
        </w:rPr>
        <w:t xml:space="preserve">without </w:t>
      </w:r>
      <w:r w:rsidR="00876895" w:rsidRPr="00876895">
        <w:rPr>
          <w:rFonts w:ascii="Times New Roman" w:hAnsi="Times New Roman"/>
          <w:sz w:val="24"/>
          <w:szCs w:val="24"/>
          <w:lang w:val="en-US"/>
        </w:rPr>
        <w:t xml:space="preserve">synchronous endometrial cancer (b), endometrioid carcinoma </w:t>
      </w:r>
      <w:r w:rsidR="00D475C6">
        <w:rPr>
          <w:rFonts w:ascii="Times New Roman" w:hAnsi="Times New Roman"/>
          <w:sz w:val="24"/>
          <w:szCs w:val="24"/>
          <w:lang w:val="en-US"/>
        </w:rPr>
        <w:t xml:space="preserve">not arising </w:t>
      </w:r>
      <w:r w:rsidR="00876895" w:rsidRPr="00876895">
        <w:rPr>
          <w:rFonts w:ascii="Times New Roman" w:hAnsi="Times New Roman"/>
          <w:sz w:val="24"/>
          <w:szCs w:val="24"/>
          <w:lang w:val="en-US"/>
        </w:rPr>
        <w:t>in endometriosis and synchronous endometrial cancer (c) endometrioid carcinoma</w:t>
      </w:r>
      <w:r w:rsidR="00D475C6">
        <w:rPr>
          <w:rFonts w:ascii="Times New Roman" w:hAnsi="Times New Roman"/>
          <w:sz w:val="24"/>
          <w:szCs w:val="24"/>
          <w:lang w:val="en-US"/>
        </w:rPr>
        <w:t xml:space="preserve"> not</w:t>
      </w:r>
      <w:r w:rsidR="00876895" w:rsidRPr="00876895">
        <w:rPr>
          <w:rFonts w:ascii="Times New Roman" w:hAnsi="Times New Roman"/>
          <w:sz w:val="24"/>
          <w:szCs w:val="24"/>
          <w:lang w:val="en-US"/>
        </w:rPr>
        <w:t xml:space="preserve"> arising in endometriosis </w:t>
      </w:r>
      <w:r w:rsidR="00D475C6">
        <w:rPr>
          <w:rFonts w:ascii="Times New Roman" w:hAnsi="Times New Roman"/>
          <w:sz w:val="24"/>
          <w:szCs w:val="24"/>
          <w:lang w:val="en-US"/>
        </w:rPr>
        <w:t>with no</w:t>
      </w:r>
      <w:r w:rsidR="00D475C6" w:rsidRPr="00876895">
        <w:rPr>
          <w:rFonts w:ascii="Times New Roman" w:hAnsi="Times New Roman"/>
          <w:sz w:val="24"/>
          <w:szCs w:val="24"/>
          <w:lang w:val="en-US"/>
        </w:rPr>
        <w:t xml:space="preserve"> </w:t>
      </w:r>
      <w:r w:rsidR="00876895" w:rsidRPr="00876895">
        <w:rPr>
          <w:rFonts w:ascii="Times New Roman" w:hAnsi="Times New Roman"/>
          <w:sz w:val="24"/>
          <w:szCs w:val="24"/>
          <w:lang w:val="en-US"/>
        </w:rPr>
        <w:t xml:space="preserve">synchronous endometrial cancer (d). </w:t>
      </w:r>
    </w:p>
    <w:p w14:paraId="45087436" w14:textId="1802F1B3" w:rsidR="00492F75" w:rsidRPr="00725C57" w:rsidRDefault="00492F75" w:rsidP="007C2519">
      <w:pPr>
        <w:spacing w:after="0" w:line="360" w:lineRule="auto"/>
        <w:ind w:firstLine="284"/>
        <w:jc w:val="both"/>
        <w:rPr>
          <w:rFonts w:ascii="Times New Roman" w:hAnsi="Times New Roman"/>
          <w:sz w:val="24"/>
          <w:szCs w:val="24"/>
          <w:lang w:val="en-US"/>
        </w:rPr>
      </w:pPr>
    </w:p>
    <w:p w14:paraId="705F0711" w14:textId="77777777" w:rsidR="00492F75" w:rsidRPr="00725C57" w:rsidRDefault="00492F75" w:rsidP="007C2519">
      <w:pPr>
        <w:pStyle w:val="PreformattatoHTML"/>
        <w:spacing w:line="360" w:lineRule="auto"/>
        <w:ind w:firstLine="284"/>
        <w:jc w:val="both"/>
        <w:rPr>
          <w:rFonts w:ascii="Times New Roman" w:hAnsi="Times New Roman" w:cs="Times New Roman"/>
          <w:sz w:val="24"/>
          <w:szCs w:val="24"/>
          <w:lang w:val="en-US"/>
        </w:rPr>
      </w:pPr>
    </w:p>
    <w:p w14:paraId="089F1403" w14:textId="77777777" w:rsidR="00492F75" w:rsidRPr="00725C57" w:rsidRDefault="00492F75" w:rsidP="007C2519">
      <w:pPr>
        <w:pStyle w:val="PreformattatoHTML"/>
        <w:spacing w:line="360" w:lineRule="auto"/>
        <w:ind w:firstLine="284"/>
        <w:jc w:val="both"/>
        <w:rPr>
          <w:rFonts w:ascii="Times New Roman" w:hAnsi="Times New Roman" w:cs="Times New Roman"/>
          <w:sz w:val="24"/>
          <w:szCs w:val="24"/>
          <w:highlight w:val="green"/>
          <w:lang w:val="en-US"/>
        </w:rPr>
      </w:pPr>
    </w:p>
    <w:p w14:paraId="0605D8C3" w14:textId="77777777" w:rsidR="00492F75" w:rsidRPr="00725C57" w:rsidRDefault="00492F75" w:rsidP="007C2519">
      <w:pPr>
        <w:spacing w:line="360" w:lineRule="auto"/>
        <w:ind w:firstLine="284"/>
        <w:rPr>
          <w:rFonts w:ascii="Times New Roman" w:hAnsi="Times New Roman"/>
          <w:lang w:val="en-US" w:eastAsia="it-IT"/>
        </w:rPr>
      </w:pPr>
    </w:p>
    <w:sectPr w:rsidR="00492F75" w:rsidRPr="00725C57" w:rsidSect="009062F0">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B43883" w14:textId="77777777" w:rsidR="003A369B" w:rsidRDefault="003A369B" w:rsidP="00727794">
      <w:pPr>
        <w:spacing w:after="0" w:line="240" w:lineRule="auto"/>
      </w:pPr>
      <w:r>
        <w:separator/>
      </w:r>
    </w:p>
  </w:endnote>
  <w:endnote w:type="continuationSeparator" w:id="0">
    <w:p w14:paraId="34BA3D0E" w14:textId="77777777" w:rsidR="003A369B" w:rsidRDefault="003A369B" w:rsidP="00727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EE8457" w14:textId="77777777" w:rsidR="0008156E" w:rsidRDefault="0008156E">
    <w:pPr>
      <w:pStyle w:val="Pidipagina"/>
      <w:jc w:val="right"/>
    </w:pPr>
    <w:r>
      <w:fldChar w:fldCharType="begin"/>
    </w:r>
    <w:r>
      <w:instrText>PAGE   \* MERGEFORMAT</w:instrText>
    </w:r>
    <w:r>
      <w:fldChar w:fldCharType="separate"/>
    </w:r>
    <w:r w:rsidR="009E538D">
      <w:rPr>
        <w:noProof/>
      </w:rPr>
      <w:t>11</w:t>
    </w:r>
    <w:r>
      <w:rPr>
        <w:noProof/>
      </w:rPr>
      <w:fldChar w:fldCharType="end"/>
    </w:r>
  </w:p>
  <w:p w14:paraId="6D57B87F" w14:textId="77777777" w:rsidR="0008156E" w:rsidRDefault="0008156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082131" w14:textId="77777777" w:rsidR="003A369B" w:rsidRDefault="003A369B" w:rsidP="00727794">
      <w:pPr>
        <w:spacing w:after="0" w:line="240" w:lineRule="auto"/>
      </w:pPr>
      <w:r>
        <w:separator/>
      </w:r>
    </w:p>
  </w:footnote>
  <w:footnote w:type="continuationSeparator" w:id="0">
    <w:p w14:paraId="7B9E0A86" w14:textId="77777777" w:rsidR="003A369B" w:rsidRDefault="003A369B" w:rsidP="007277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146A5AB8"/>
    <w:multiLevelType w:val="hybridMultilevel"/>
    <w:tmpl w:val="C5224EA4"/>
    <w:lvl w:ilvl="0" w:tplc="BF26B1AE">
      <w:start w:val="1"/>
      <w:numFmt w:val="decimal"/>
      <w:lvlText w:val="%1."/>
      <w:lvlJc w:val="left"/>
      <w:pPr>
        <w:ind w:left="720" w:hanging="360"/>
      </w:pPr>
      <w:rPr>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0093DA8"/>
    <w:multiLevelType w:val="hybridMultilevel"/>
    <w:tmpl w:val="DA22D26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15:restartNumberingAfterBreak="0">
    <w:nsid w:val="234D036E"/>
    <w:multiLevelType w:val="hybridMultilevel"/>
    <w:tmpl w:val="2358514E"/>
    <w:lvl w:ilvl="0" w:tplc="852093D0">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D147958"/>
    <w:multiLevelType w:val="hybridMultilevel"/>
    <w:tmpl w:val="5A12F052"/>
    <w:lvl w:ilvl="0" w:tplc="261A2456">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AD22DC2"/>
    <w:multiLevelType w:val="hybridMultilevel"/>
    <w:tmpl w:val="5C24301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58D0702B"/>
    <w:multiLevelType w:val="hybridMultilevel"/>
    <w:tmpl w:val="3AF090D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15:restartNumberingAfterBreak="0">
    <w:nsid w:val="5B6F6B5E"/>
    <w:multiLevelType w:val="hybridMultilevel"/>
    <w:tmpl w:val="729AF032"/>
    <w:lvl w:ilvl="0" w:tplc="18AE4C9C">
      <w:numFmt w:val="bullet"/>
      <w:lvlText w:val="-"/>
      <w:lvlJc w:val="left"/>
      <w:pPr>
        <w:ind w:left="720" w:hanging="360"/>
      </w:pPr>
      <w:rPr>
        <w:rFonts w:ascii="Calibri" w:eastAsia="Times New Roman" w:hAnsi="Calibri" w:hint="default"/>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B731C61"/>
    <w:multiLevelType w:val="hybridMultilevel"/>
    <w:tmpl w:val="189A5000"/>
    <w:lvl w:ilvl="0" w:tplc="FA4CEDF2">
      <w:numFmt w:val="bullet"/>
      <w:lvlText w:val=""/>
      <w:lvlJc w:val="left"/>
      <w:pPr>
        <w:ind w:left="720" w:hanging="360"/>
      </w:pPr>
      <w:rPr>
        <w:rFonts w:ascii="Symbol" w:eastAsia="Times New Roman"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02536B2"/>
    <w:multiLevelType w:val="hybridMultilevel"/>
    <w:tmpl w:val="28BE65A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6B3C245E"/>
    <w:multiLevelType w:val="hybridMultilevel"/>
    <w:tmpl w:val="CDAE3016"/>
    <w:lvl w:ilvl="0" w:tplc="34F87F84">
      <w:start w:val="1"/>
      <w:numFmt w:val="bullet"/>
      <w:lvlText w:val="-"/>
      <w:lvlJc w:val="left"/>
      <w:pPr>
        <w:tabs>
          <w:tab w:val="num" w:pos="720"/>
        </w:tabs>
        <w:ind w:left="720" w:hanging="360"/>
      </w:pPr>
      <w:rPr>
        <w:rFonts w:ascii="Times New Roman" w:hAnsi="Times New Roman" w:hint="default"/>
      </w:rPr>
    </w:lvl>
    <w:lvl w:ilvl="1" w:tplc="4810F414" w:tentative="1">
      <w:start w:val="1"/>
      <w:numFmt w:val="bullet"/>
      <w:lvlText w:val="-"/>
      <w:lvlJc w:val="left"/>
      <w:pPr>
        <w:tabs>
          <w:tab w:val="num" w:pos="1440"/>
        </w:tabs>
        <w:ind w:left="1440" w:hanging="360"/>
      </w:pPr>
      <w:rPr>
        <w:rFonts w:ascii="Times New Roman" w:hAnsi="Times New Roman" w:hint="default"/>
      </w:rPr>
    </w:lvl>
    <w:lvl w:ilvl="2" w:tplc="306AD6BE" w:tentative="1">
      <w:start w:val="1"/>
      <w:numFmt w:val="bullet"/>
      <w:lvlText w:val="-"/>
      <w:lvlJc w:val="left"/>
      <w:pPr>
        <w:tabs>
          <w:tab w:val="num" w:pos="2160"/>
        </w:tabs>
        <w:ind w:left="2160" w:hanging="360"/>
      </w:pPr>
      <w:rPr>
        <w:rFonts w:ascii="Times New Roman" w:hAnsi="Times New Roman" w:hint="default"/>
      </w:rPr>
    </w:lvl>
    <w:lvl w:ilvl="3" w:tplc="BEE00E46" w:tentative="1">
      <w:start w:val="1"/>
      <w:numFmt w:val="bullet"/>
      <w:lvlText w:val="-"/>
      <w:lvlJc w:val="left"/>
      <w:pPr>
        <w:tabs>
          <w:tab w:val="num" w:pos="2880"/>
        </w:tabs>
        <w:ind w:left="2880" w:hanging="360"/>
      </w:pPr>
      <w:rPr>
        <w:rFonts w:ascii="Times New Roman" w:hAnsi="Times New Roman" w:hint="default"/>
      </w:rPr>
    </w:lvl>
    <w:lvl w:ilvl="4" w:tplc="0066A378" w:tentative="1">
      <w:start w:val="1"/>
      <w:numFmt w:val="bullet"/>
      <w:lvlText w:val="-"/>
      <w:lvlJc w:val="left"/>
      <w:pPr>
        <w:tabs>
          <w:tab w:val="num" w:pos="3600"/>
        </w:tabs>
        <w:ind w:left="3600" w:hanging="360"/>
      </w:pPr>
      <w:rPr>
        <w:rFonts w:ascii="Times New Roman" w:hAnsi="Times New Roman" w:hint="default"/>
      </w:rPr>
    </w:lvl>
    <w:lvl w:ilvl="5" w:tplc="C908CF64" w:tentative="1">
      <w:start w:val="1"/>
      <w:numFmt w:val="bullet"/>
      <w:lvlText w:val="-"/>
      <w:lvlJc w:val="left"/>
      <w:pPr>
        <w:tabs>
          <w:tab w:val="num" w:pos="4320"/>
        </w:tabs>
        <w:ind w:left="4320" w:hanging="360"/>
      </w:pPr>
      <w:rPr>
        <w:rFonts w:ascii="Times New Roman" w:hAnsi="Times New Roman" w:hint="default"/>
      </w:rPr>
    </w:lvl>
    <w:lvl w:ilvl="6" w:tplc="BA34ED10" w:tentative="1">
      <w:start w:val="1"/>
      <w:numFmt w:val="bullet"/>
      <w:lvlText w:val="-"/>
      <w:lvlJc w:val="left"/>
      <w:pPr>
        <w:tabs>
          <w:tab w:val="num" w:pos="5040"/>
        </w:tabs>
        <w:ind w:left="5040" w:hanging="360"/>
      </w:pPr>
      <w:rPr>
        <w:rFonts w:ascii="Times New Roman" w:hAnsi="Times New Roman" w:hint="default"/>
      </w:rPr>
    </w:lvl>
    <w:lvl w:ilvl="7" w:tplc="231C6314" w:tentative="1">
      <w:start w:val="1"/>
      <w:numFmt w:val="bullet"/>
      <w:lvlText w:val="-"/>
      <w:lvlJc w:val="left"/>
      <w:pPr>
        <w:tabs>
          <w:tab w:val="num" w:pos="5760"/>
        </w:tabs>
        <w:ind w:left="5760" w:hanging="360"/>
      </w:pPr>
      <w:rPr>
        <w:rFonts w:ascii="Times New Roman" w:hAnsi="Times New Roman" w:hint="default"/>
      </w:rPr>
    </w:lvl>
    <w:lvl w:ilvl="8" w:tplc="8FFC362E"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7"/>
  </w:num>
  <w:num w:numId="3">
    <w:abstractNumId w:val="2"/>
  </w:num>
  <w:num w:numId="4">
    <w:abstractNumId w:val="5"/>
  </w:num>
  <w:num w:numId="5">
    <w:abstractNumId w:val="9"/>
  </w:num>
  <w:num w:numId="6">
    <w:abstractNumId w:val="3"/>
  </w:num>
  <w:num w:numId="7">
    <w:abstractNumId w:val="8"/>
  </w:num>
  <w:num w:numId="8">
    <w:abstractNumId w:val="0"/>
  </w:num>
  <w:num w:numId="9">
    <w:abstractNumId w:val="10"/>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60AC"/>
    <w:rsid w:val="0000114F"/>
    <w:rsid w:val="00001B22"/>
    <w:rsid w:val="00003803"/>
    <w:rsid w:val="000047F4"/>
    <w:rsid w:val="00005256"/>
    <w:rsid w:val="00005EC8"/>
    <w:rsid w:val="00005ECC"/>
    <w:rsid w:val="00005F67"/>
    <w:rsid w:val="0000635B"/>
    <w:rsid w:val="000063BC"/>
    <w:rsid w:val="00006711"/>
    <w:rsid w:val="00007325"/>
    <w:rsid w:val="000073AB"/>
    <w:rsid w:val="00007473"/>
    <w:rsid w:val="00007ADE"/>
    <w:rsid w:val="00010B2C"/>
    <w:rsid w:val="00012D9F"/>
    <w:rsid w:val="0001312D"/>
    <w:rsid w:val="0001438C"/>
    <w:rsid w:val="000145AF"/>
    <w:rsid w:val="000158D7"/>
    <w:rsid w:val="00016A35"/>
    <w:rsid w:val="00017C2D"/>
    <w:rsid w:val="00017E7D"/>
    <w:rsid w:val="00020EFA"/>
    <w:rsid w:val="00020F59"/>
    <w:rsid w:val="00021006"/>
    <w:rsid w:val="000215D0"/>
    <w:rsid w:val="000215D7"/>
    <w:rsid w:val="00021A86"/>
    <w:rsid w:val="000226D3"/>
    <w:rsid w:val="000233AE"/>
    <w:rsid w:val="00023C80"/>
    <w:rsid w:val="00024011"/>
    <w:rsid w:val="00024900"/>
    <w:rsid w:val="00025138"/>
    <w:rsid w:val="000258F5"/>
    <w:rsid w:val="00026298"/>
    <w:rsid w:val="00026A17"/>
    <w:rsid w:val="00027146"/>
    <w:rsid w:val="00027CCA"/>
    <w:rsid w:val="0003080B"/>
    <w:rsid w:val="00030B19"/>
    <w:rsid w:val="000311A7"/>
    <w:rsid w:val="000321D0"/>
    <w:rsid w:val="000329E2"/>
    <w:rsid w:val="0003474F"/>
    <w:rsid w:val="0003499B"/>
    <w:rsid w:val="0003551C"/>
    <w:rsid w:val="00035582"/>
    <w:rsid w:val="00036737"/>
    <w:rsid w:val="000374D8"/>
    <w:rsid w:val="00037C1B"/>
    <w:rsid w:val="000405A0"/>
    <w:rsid w:val="00041A74"/>
    <w:rsid w:val="00042611"/>
    <w:rsid w:val="000431D9"/>
    <w:rsid w:val="000433B3"/>
    <w:rsid w:val="0004566B"/>
    <w:rsid w:val="00045736"/>
    <w:rsid w:val="000460E1"/>
    <w:rsid w:val="000465FF"/>
    <w:rsid w:val="0004680A"/>
    <w:rsid w:val="00047CFF"/>
    <w:rsid w:val="00050243"/>
    <w:rsid w:val="000502E0"/>
    <w:rsid w:val="00050514"/>
    <w:rsid w:val="00050B88"/>
    <w:rsid w:val="00051B76"/>
    <w:rsid w:val="00051E7D"/>
    <w:rsid w:val="000523A4"/>
    <w:rsid w:val="00052C8F"/>
    <w:rsid w:val="00052D99"/>
    <w:rsid w:val="00052DD0"/>
    <w:rsid w:val="000544F4"/>
    <w:rsid w:val="00054AFF"/>
    <w:rsid w:val="00054C14"/>
    <w:rsid w:val="00054EC2"/>
    <w:rsid w:val="00055080"/>
    <w:rsid w:val="00055602"/>
    <w:rsid w:val="00055A20"/>
    <w:rsid w:val="00055B10"/>
    <w:rsid w:val="000569EA"/>
    <w:rsid w:val="00056C75"/>
    <w:rsid w:val="00056FEC"/>
    <w:rsid w:val="00057758"/>
    <w:rsid w:val="00057CD1"/>
    <w:rsid w:val="00060784"/>
    <w:rsid w:val="000610DE"/>
    <w:rsid w:val="00061518"/>
    <w:rsid w:val="000616EA"/>
    <w:rsid w:val="00061B76"/>
    <w:rsid w:val="00061C3D"/>
    <w:rsid w:val="00062B07"/>
    <w:rsid w:val="000634F2"/>
    <w:rsid w:val="0006395D"/>
    <w:rsid w:val="00064093"/>
    <w:rsid w:val="00064BCD"/>
    <w:rsid w:val="00065597"/>
    <w:rsid w:val="0006645E"/>
    <w:rsid w:val="000665D6"/>
    <w:rsid w:val="0007009D"/>
    <w:rsid w:val="00070403"/>
    <w:rsid w:val="00070B89"/>
    <w:rsid w:val="00071BA1"/>
    <w:rsid w:val="00071E58"/>
    <w:rsid w:val="00071FC4"/>
    <w:rsid w:val="00071FDB"/>
    <w:rsid w:val="000729D5"/>
    <w:rsid w:val="00072F58"/>
    <w:rsid w:val="000755EC"/>
    <w:rsid w:val="000756E0"/>
    <w:rsid w:val="00075893"/>
    <w:rsid w:val="00075CC6"/>
    <w:rsid w:val="00076759"/>
    <w:rsid w:val="00076826"/>
    <w:rsid w:val="00076A9A"/>
    <w:rsid w:val="00076FBF"/>
    <w:rsid w:val="00077A96"/>
    <w:rsid w:val="00077B3F"/>
    <w:rsid w:val="00077BEE"/>
    <w:rsid w:val="00077E35"/>
    <w:rsid w:val="0008156E"/>
    <w:rsid w:val="00081791"/>
    <w:rsid w:val="00081A74"/>
    <w:rsid w:val="00081CD0"/>
    <w:rsid w:val="00081E8E"/>
    <w:rsid w:val="00082327"/>
    <w:rsid w:val="00082420"/>
    <w:rsid w:val="000827A6"/>
    <w:rsid w:val="00083936"/>
    <w:rsid w:val="00083BCF"/>
    <w:rsid w:val="00083EDD"/>
    <w:rsid w:val="0008416C"/>
    <w:rsid w:val="00084333"/>
    <w:rsid w:val="000854E7"/>
    <w:rsid w:val="00085867"/>
    <w:rsid w:val="00085ED8"/>
    <w:rsid w:val="000862AF"/>
    <w:rsid w:val="0008658C"/>
    <w:rsid w:val="00086649"/>
    <w:rsid w:val="0008688A"/>
    <w:rsid w:val="00087FE1"/>
    <w:rsid w:val="0009037E"/>
    <w:rsid w:val="00090A7A"/>
    <w:rsid w:val="00090ABD"/>
    <w:rsid w:val="00091AF9"/>
    <w:rsid w:val="0009443B"/>
    <w:rsid w:val="000946A1"/>
    <w:rsid w:val="00094BEF"/>
    <w:rsid w:val="00094CB6"/>
    <w:rsid w:val="00094CD6"/>
    <w:rsid w:val="00094EAC"/>
    <w:rsid w:val="000952F4"/>
    <w:rsid w:val="0009538C"/>
    <w:rsid w:val="000954DF"/>
    <w:rsid w:val="0009573D"/>
    <w:rsid w:val="00095988"/>
    <w:rsid w:val="00095C2E"/>
    <w:rsid w:val="000967BF"/>
    <w:rsid w:val="000969A8"/>
    <w:rsid w:val="00096ABA"/>
    <w:rsid w:val="00097105"/>
    <w:rsid w:val="000979DD"/>
    <w:rsid w:val="000A09F2"/>
    <w:rsid w:val="000A1C19"/>
    <w:rsid w:val="000A1C1D"/>
    <w:rsid w:val="000A1CD5"/>
    <w:rsid w:val="000A2285"/>
    <w:rsid w:val="000A22CF"/>
    <w:rsid w:val="000A25C3"/>
    <w:rsid w:val="000A2BE2"/>
    <w:rsid w:val="000A327B"/>
    <w:rsid w:val="000A33B7"/>
    <w:rsid w:val="000A3F08"/>
    <w:rsid w:val="000A4B72"/>
    <w:rsid w:val="000A509A"/>
    <w:rsid w:val="000A5A0E"/>
    <w:rsid w:val="000A5DDC"/>
    <w:rsid w:val="000A60D6"/>
    <w:rsid w:val="000A7602"/>
    <w:rsid w:val="000B0457"/>
    <w:rsid w:val="000B098E"/>
    <w:rsid w:val="000B1F14"/>
    <w:rsid w:val="000B2BC6"/>
    <w:rsid w:val="000B31F1"/>
    <w:rsid w:val="000B331C"/>
    <w:rsid w:val="000B376C"/>
    <w:rsid w:val="000B3900"/>
    <w:rsid w:val="000B40A2"/>
    <w:rsid w:val="000B45AE"/>
    <w:rsid w:val="000B5D93"/>
    <w:rsid w:val="000B6BF6"/>
    <w:rsid w:val="000B7762"/>
    <w:rsid w:val="000C1701"/>
    <w:rsid w:val="000C3651"/>
    <w:rsid w:val="000C3852"/>
    <w:rsid w:val="000C40CC"/>
    <w:rsid w:val="000C4139"/>
    <w:rsid w:val="000C4318"/>
    <w:rsid w:val="000C52B7"/>
    <w:rsid w:val="000C56E3"/>
    <w:rsid w:val="000C5707"/>
    <w:rsid w:val="000C5979"/>
    <w:rsid w:val="000C5EF0"/>
    <w:rsid w:val="000C60A0"/>
    <w:rsid w:val="000C7A10"/>
    <w:rsid w:val="000D06A6"/>
    <w:rsid w:val="000D0898"/>
    <w:rsid w:val="000D0985"/>
    <w:rsid w:val="000D09E7"/>
    <w:rsid w:val="000D0FF6"/>
    <w:rsid w:val="000D185A"/>
    <w:rsid w:val="000D20F8"/>
    <w:rsid w:val="000D274C"/>
    <w:rsid w:val="000D3335"/>
    <w:rsid w:val="000D3CD0"/>
    <w:rsid w:val="000D4063"/>
    <w:rsid w:val="000D4807"/>
    <w:rsid w:val="000D5375"/>
    <w:rsid w:val="000D5413"/>
    <w:rsid w:val="000D541F"/>
    <w:rsid w:val="000D5B64"/>
    <w:rsid w:val="000D664B"/>
    <w:rsid w:val="000D6EA2"/>
    <w:rsid w:val="000E00AE"/>
    <w:rsid w:val="000E095E"/>
    <w:rsid w:val="000E0E59"/>
    <w:rsid w:val="000E1AFC"/>
    <w:rsid w:val="000E228A"/>
    <w:rsid w:val="000E2DE7"/>
    <w:rsid w:val="000E305F"/>
    <w:rsid w:val="000E3672"/>
    <w:rsid w:val="000E3840"/>
    <w:rsid w:val="000E3A5A"/>
    <w:rsid w:val="000E4D57"/>
    <w:rsid w:val="000E56BD"/>
    <w:rsid w:val="000E5740"/>
    <w:rsid w:val="000E5B32"/>
    <w:rsid w:val="000E6366"/>
    <w:rsid w:val="000E67E4"/>
    <w:rsid w:val="000F0545"/>
    <w:rsid w:val="000F084F"/>
    <w:rsid w:val="000F1FAD"/>
    <w:rsid w:val="000F2335"/>
    <w:rsid w:val="000F2AF2"/>
    <w:rsid w:val="000F2DA0"/>
    <w:rsid w:val="000F38E7"/>
    <w:rsid w:val="000F454E"/>
    <w:rsid w:val="000F4A20"/>
    <w:rsid w:val="000F5439"/>
    <w:rsid w:val="000F6893"/>
    <w:rsid w:val="000F6F90"/>
    <w:rsid w:val="000F7842"/>
    <w:rsid w:val="000F7B2C"/>
    <w:rsid w:val="000F7C75"/>
    <w:rsid w:val="001000B9"/>
    <w:rsid w:val="0010048C"/>
    <w:rsid w:val="00100E37"/>
    <w:rsid w:val="00100E7B"/>
    <w:rsid w:val="00100F20"/>
    <w:rsid w:val="001019DB"/>
    <w:rsid w:val="00101FA3"/>
    <w:rsid w:val="0010292D"/>
    <w:rsid w:val="00102BE6"/>
    <w:rsid w:val="0010327D"/>
    <w:rsid w:val="001047CF"/>
    <w:rsid w:val="00105016"/>
    <w:rsid w:val="00106076"/>
    <w:rsid w:val="0010639D"/>
    <w:rsid w:val="001077F9"/>
    <w:rsid w:val="001102F7"/>
    <w:rsid w:val="001106BB"/>
    <w:rsid w:val="0011094F"/>
    <w:rsid w:val="00110B80"/>
    <w:rsid w:val="0011156B"/>
    <w:rsid w:val="0011161F"/>
    <w:rsid w:val="00112A75"/>
    <w:rsid w:val="00112DAF"/>
    <w:rsid w:val="0011338E"/>
    <w:rsid w:val="001139B5"/>
    <w:rsid w:val="00113CED"/>
    <w:rsid w:val="0011401C"/>
    <w:rsid w:val="001143AF"/>
    <w:rsid w:val="00115457"/>
    <w:rsid w:val="00115910"/>
    <w:rsid w:val="00116172"/>
    <w:rsid w:val="001165A2"/>
    <w:rsid w:val="00116E99"/>
    <w:rsid w:val="001176F4"/>
    <w:rsid w:val="00117BB5"/>
    <w:rsid w:val="00120B4B"/>
    <w:rsid w:val="00120C8B"/>
    <w:rsid w:val="00120D76"/>
    <w:rsid w:val="00121909"/>
    <w:rsid w:val="00121CA5"/>
    <w:rsid w:val="00121F9C"/>
    <w:rsid w:val="001228D9"/>
    <w:rsid w:val="00123375"/>
    <w:rsid w:val="001237E8"/>
    <w:rsid w:val="00123A1E"/>
    <w:rsid w:val="001264C4"/>
    <w:rsid w:val="00126CF8"/>
    <w:rsid w:val="00130338"/>
    <w:rsid w:val="001304C9"/>
    <w:rsid w:val="0013078F"/>
    <w:rsid w:val="001309BA"/>
    <w:rsid w:val="001323D1"/>
    <w:rsid w:val="0013268B"/>
    <w:rsid w:val="00132C7F"/>
    <w:rsid w:val="00132F98"/>
    <w:rsid w:val="00133FC0"/>
    <w:rsid w:val="0013444E"/>
    <w:rsid w:val="00134935"/>
    <w:rsid w:val="001350D1"/>
    <w:rsid w:val="00135E31"/>
    <w:rsid w:val="00136957"/>
    <w:rsid w:val="00136CD3"/>
    <w:rsid w:val="00136CE8"/>
    <w:rsid w:val="00137F01"/>
    <w:rsid w:val="001401DD"/>
    <w:rsid w:val="001406A9"/>
    <w:rsid w:val="001417FA"/>
    <w:rsid w:val="00142776"/>
    <w:rsid w:val="001428AC"/>
    <w:rsid w:val="00142DE0"/>
    <w:rsid w:val="001430FC"/>
    <w:rsid w:val="00143D51"/>
    <w:rsid w:val="001441EB"/>
    <w:rsid w:val="001445B3"/>
    <w:rsid w:val="00144D45"/>
    <w:rsid w:val="0014568A"/>
    <w:rsid w:val="00146034"/>
    <w:rsid w:val="00146AB7"/>
    <w:rsid w:val="0015032F"/>
    <w:rsid w:val="001511E5"/>
    <w:rsid w:val="0015124E"/>
    <w:rsid w:val="00151AB2"/>
    <w:rsid w:val="00151CCB"/>
    <w:rsid w:val="0015327B"/>
    <w:rsid w:val="00153B19"/>
    <w:rsid w:val="0015432C"/>
    <w:rsid w:val="001547C5"/>
    <w:rsid w:val="0015485B"/>
    <w:rsid w:val="00155336"/>
    <w:rsid w:val="00155E45"/>
    <w:rsid w:val="0015627C"/>
    <w:rsid w:val="0015645A"/>
    <w:rsid w:val="001574E8"/>
    <w:rsid w:val="00157D62"/>
    <w:rsid w:val="00157DA7"/>
    <w:rsid w:val="00157FA5"/>
    <w:rsid w:val="0016060C"/>
    <w:rsid w:val="0016066A"/>
    <w:rsid w:val="0016076F"/>
    <w:rsid w:val="001607A4"/>
    <w:rsid w:val="00160A19"/>
    <w:rsid w:val="00160DF4"/>
    <w:rsid w:val="001615CD"/>
    <w:rsid w:val="001625DE"/>
    <w:rsid w:val="0016272B"/>
    <w:rsid w:val="00163901"/>
    <w:rsid w:val="001643C5"/>
    <w:rsid w:val="00164A57"/>
    <w:rsid w:val="00164C1B"/>
    <w:rsid w:val="0016614F"/>
    <w:rsid w:val="00166BF4"/>
    <w:rsid w:val="001703C6"/>
    <w:rsid w:val="00170705"/>
    <w:rsid w:val="00170F0B"/>
    <w:rsid w:val="00171A18"/>
    <w:rsid w:val="0017335B"/>
    <w:rsid w:val="00173C5D"/>
    <w:rsid w:val="00174190"/>
    <w:rsid w:val="001748DD"/>
    <w:rsid w:val="001755CD"/>
    <w:rsid w:val="00175BE2"/>
    <w:rsid w:val="00175DB7"/>
    <w:rsid w:val="0017773B"/>
    <w:rsid w:val="00177AA4"/>
    <w:rsid w:val="00177F07"/>
    <w:rsid w:val="00180D0F"/>
    <w:rsid w:val="001813C1"/>
    <w:rsid w:val="00181752"/>
    <w:rsid w:val="00181B26"/>
    <w:rsid w:val="00182492"/>
    <w:rsid w:val="00183197"/>
    <w:rsid w:val="00183447"/>
    <w:rsid w:val="0018466D"/>
    <w:rsid w:val="00185F26"/>
    <w:rsid w:val="00185FCA"/>
    <w:rsid w:val="001867EE"/>
    <w:rsid w:val="0018683F"/>
    <w:rsid w:val="00186ABC"/>
    <w:rsid w:val="00187463"/>
    <w:rsid w:val="0018751D"/>
    <w:rsid w:val="001879E0"/>
    <w:rsid w:val="00191E6C"/>
    <w:rsid w:val="001925E1"/>
    <w:rsid w:val="00192700"/>
    <w:rsid w:val="00192716"/>
    <w:rsid w:val="00192DFA"/>
    <w:rsid w:val="00193BF8"/>
    <w:rsid w:val="00194355"/>
    <w:rsid w:val="00194694"/>
    <w:rsid w:val="00194E25"/>
    <w:rsid w:val="00194ED2"/>
    <w:rsid w:val="001954FD"/>
    <w:rsid w:val="00195A38"/>
    <w:rsid w:val="00195D04"/>
    <w:rsid w:val="001962E6"/>
    <w:rsid w:val="001967B9"/>
    <w:rsid w:val="001967E2"/>
    <w:rsid w:val="00196FDD"/>
    <w:rsid w:val="001976C4"/>
    <w:rsid w:val="00197DC5"/>
    <w:rsid w:val="001A0624"/>
    <w:rsid w:val="001A0B25"/>
    <w:rsid w:val="001A13F8"/>
    <w:rsid w:val="001A181F"/>
    <w:rsid w:val="001A1E15"/>
    <w:rsid w:val="001A1E46"/>
    <w:rsid w:val="001A2316"/>
    <w:rsid w:val="001A2EA0"/>
    <w:rsid w:val="001A317C"/>
    <w:rsid w:val="001A35F2"/>
    <w:rsid w:val="001A58CC"/>
    <w:rsid w:val="001A5B57"/>
    <w:rsid w:val="001A5D82"/>
    <w:rsid w:val="001A6107"/>
    <w:rsid w:val="001A65FB"/>
    <w:rsid w:val="001A73AE"/>
    <w:rsid w:val="001A7AF0"/>
    <w:rsid w:val="001A7B7D"/>
    <w:rsid w:val="001A7FC0"/>
    <w:rsid w:val="001B1854"/>
    <w:rsid w:val="001B1E48"/>
    <w:rsid w:val="001B237E"/>
    <w:rsid w:val="001B2C12"/>
    <w:rsid w:val="001B38C7"/>
    <w:rsid w:val="001B3912"/>
    <w:rsid w:val="001B3BEF"/>
    <w:rsid w:val="001B3C46"/>
    <w:rsid w:val="001B4DAB"/>
    <w:rsid w:val="001B56A7"/>
    <w:rsid w:val="001B576A"/>
    <w:rsid w:val="001B5BDF"/>
    <w:rsid w:val="001B5E57"/>
    <w:rsid w:val="001B647C"/>
    <w:rsid w:val="001B679E"/>
    <w:rsid w:val="001B6E25"/>
    <w:rsid w:val="001B70FF"/>
    <w:rsid w:val="001B7CED"/>
    <w:rsid w:val="001C03BA"/>
    <w:rsid w:val="001C04C3"/>
    <w:rsid w:val="001C0544"/>
    <w:rsid w:val="001C08B5"/>
    <w:rsid w:val="001C0A2D"/>
    <w:rsid w:val="001C1405"/>
    <w:rsid w:val="001C1C9F"/>
    <w:rsid w:val="001C2071"/>
    <w:rsid w:val="001C2181"/>
    <w:rsid w:val="001C28D3"/>
    <w:rsid w:val="001C2D0B"/>
    <w:rsid w:val="001C2F26"/>
    <w:rsid w:val="001C34B5"/>
    <w:rsid w:val="001C3FCC"/>
    <w:rsid w:val="001C475F"/>
    <w:rsid w:val="001C47A8"/>
    <w:rsid w:val="001C4BE5"/>
    <w:rsid w:val="001C5198"/>
    <w:rsid w:val="001C55CB"/>
    <w:rsid w:val="001C5AE2"/>
    <w:rsid w:val="001C5C4B"/>
    <w:rsid w:val="001C5F10"/>
    <w:rsid w:val="001C5FB4"/>
    <w:rsid w:val="001C6151"/>
    <w:rsid w:val="001C7321"/>
    <w:rsid w:val="001C761B"/>
    <w:rsid w:val="001C7B37"/>
    <w:rsid w:val="001D0129"/>
    <w:rsid w:val="001D046A"/>
    <w:rsid w:val="001D09FF"/>
    <w:rsid w:val="001D110C"/>
    <w:rsid w:val="001D195E"/>
    <w:rsid w:val="001D1B20"/>
    <w:rsid w:val="001D1E5A"/>
    <w:rsid w:val="001D23E1"/>
    <w:rsid w:val="001D2580"/>
    <w:rsid w:val="001D2776"/>
    <w:rsid w:val="001D2B0B"/>
    <w:rsid w:val="001D2DE5"/>
    <w:rsid w:val="001D3BAA"/>
    <w:rsid w:val="001D4617"/>
    <w:rsid w:val="001D5286"/>
    <w:rsid w:val="001D589F"/>
    <w:rsid w:val="001D5D9D"/>
    <w:rsid w:val="001D60BC"/>
    <w:rsid w:val="001D7495"/>
    <w:rsid w:val="001D7686"/>
    <w:rsid w:val="001E0106"/>
    <w:rsid w:val="001E01FB"/>
    <w:rsid w:val="001E0D42"/>
    <w:rsid w:val="001E0E27"/>
    <w:rsid w:val="001E0FDE"/>
    <w:rsid w:val="001E1193"/>
    <w:rsid w:val="001E17CF"/>
    <w:rsid w:val="001E2EC9"/>
    <w:rsid w:val="001E3BE2"/>
    <w:rsid w:val="001E4114"/>
    <w:rsid w:val="001E4440"/>
    <w:rsid w:val="001E4748"/>
    <w:rsid w:val="001E4E0D"/>
    <w:rsid w:val="001E506D"/>
    <w:rsid w:val="001E5463"/>
    <w:rsid w:val="001E5F3B"/>
    <w:rsid w:val="001E70E6"/>
    <w:rsid w:val="001E727E"/>
    <w:rsid w:val="001F003D"/>
    <w:rsid w:val="001F16C1"/>
    <w:rsid w:val="001F2148"/>
    <w:rsid w:val="001F3013"/>
    <w:rsid w:val="001F3709"/>
    <w:rsid w:val="001F39A7"/>
    <w:rsid w:val="001F4A88"/>
    <w:rsid w:val="001F4EFA"/>
    <w:rsid w:val="001F62FE"/>
    <w:rsid w:val="001F67EA"/>
    <w:rsid w:val="001F6F76"/>
    <w:rsid w:val="001F729F"/>
    <w:rsid w:val="001F7E71"/>
    <w:rsid w:val="001F7F0C"/>
    <w:rsid w:val="002002F2"/>
    <w:rsid w:val="00200906"/>
    <w:rsid w:val="002014E6"/>
    <w:rsid w:val="002017C4"/>
    <w:rsid w:val="00201C09"/>
    <w:rsid w:val="002025ED"/>
    <w:rsid w:val="002033E9"/>
    <w:rsid w:val="00203424"/>
    <w:rsid w:val="00203BE9"/>
    <w:rsid w:val="002046A6"/>
    <w:rsid w:val="00204BA6"/>
    <w:rsid w:val="00205079"/>
    <w:rsid w:val="00205364"/>
    <w:rsid w:val="002054E3"/>
    <w:rsid w:val="00205EC2"/>
    <w:rsid w:val="0020624C"/>
    <w:rsid w:val="0020679C"/>
    <w:rsid w:val="002103CF"/>
    <w:rsid w:val="0021075B"/>
    <w:rsid w:val="00210C2F"/>
    <w:rsid w:val="00211B7A"/>
    <w:rsid w:val="00211BA7"/>
    <w:rsid w:val="00212372"/>
    <w:rsid w:val="00212435"/>
    <w:rsid w:val="00212719"/>
    <w:rsid w:val="00212AE0"/>
    <w:rsid w:val="00213CDB"/>
    <w:rsid w:val="002141FB"/>
    <w:rsid w:val="00215F13"/>
    <w:rsid w:val="00215F64"/>
    <w:rsid w:val="002169A7"/>
    <w:rsid w:val="002172A6"/>
    <w:rsid w:val="00217481"/>
    <w:rsid w:val="002176C5"/>
    <w:rsid w:val="0022058C"/>
    <w:rsid w:val="002209F6"/>
    <w:rsid w:val="00221425"/>
    <w:rsid w:val="002232C1"/>
    <w:rsid w:val="0022333B"/>
    <w:rsid w:val="0022360D"/>
    <w:rsid w:val="00223B3C"/>
    <w:rsid w:val="00225DE3"/>
    <w:rsid w:val="0022660F"/>
    <w:rsid w:val="00227083"/>
    <w:rsid w:val="00227597"/>
    <w:rsid w:val="002276F3"/>
    <w:rsid w:val="0022781B"/>
    <w:rsid w:val="00231764"/>
    <w:rsid w:val="00231970"/>
    <w:rsid w:val="00231ED3"/>
    <w:rsid w:val="00232A17"/>
    <w:rsid w:val="0023304F"/>
    <w:rsid w:val="00233ED6"/>
    <w:rsid w:val="002347DF"/>
    <w:rsid w:val="00234C57"/>
    <w:rsid w:val="00234F09"/>
    <w:rsid w:val="00235301"/>
    <w:rsid w:val="002359B4"/>
    <w:rsid w:val="00235B86"/>
    <w:rsid w:val="00235C39"/>
    <w:rsid w:val="0023695D"/>
    <w:rsid w:val="00236E39"/>
    <w:rsid w:val="0023755C"/>
    <w:rsid w:val="00240254"/>
    <w:rsid w:val="00241404"/>
    <w:rsid w:val="0024166B"/>
    <w:rsid w:val="00241F5C"/>
    <w:rsid w:val="002422A4"/>
    <w:rsid w:val="00242C71"/>
    <w:rsid w:val="0024329A"/>
    <w:rsid w:val="002436A2"/>
    <w:rsid w:val="0024439C"/>
    <w:rsid w:val="00244E40"/>
    <w:rsid w:val="00245234"/>
    <w:rsid w:val="00245AA2"/>
    <w:rsid w:val="00245ECA"/>
    <w:rsid w:val="002464CF"/>
    <w:rsid w:val="002469B2"/>
    <w:rsid w:val="00246D17"/>
    <w:rsid w:val="00246D69"/>
    <w:rsid w:val="00247BBC"/>
    <w:rsid w:val="00250F8A"/>
    <w:rsid w:val="00251258"/>
    <w:rsid w:val="0025134A"/>
    <w:rsid w:val="00252328"/>
    <w:rsid w:val="002523BF"/>
    <w:rsid w:val="0025267B"/>
    <w:rsid w:val="002528B0"/>
    <w:rsid w:val="0025359D"/>
    <w:rsid w:val="00254250"/>
    <w:rsid w:val="00254911"/>
    <w:rsid w:val="002549BD"/>
    <w:rsid w:val="00256A07"/>
    <w:rsid w:val="00256CFD"/>
    <w:rsid w:val="00257308"/>
    <w:rsid w:val="0025747E"/>
    <w:rsid w:val="00257731"/>
    <w:rsid w:val="0026062B"/>
    <w:rsid w:val="00262574"/>
    <w:rsid w:val="00262684"/>
    <w:rsid w:val="00262DB0"/>
    <w:rsid w:val="00262E75"/>
    <w:rsid w:val="0026405D"/>
    <w:rsid w:val="00264B58"/>
    <w:rsid w:val="00265298"/>
    <w:rsid w:val="002653FA"/>
    <w:rsid w:val="00265C34"/>
    <w:rsid w:val="00265DAA"/>
    <w:rsid w:val="00265DF9"/>
    <w:rsid w:val="00266211"/>
    <w:rsid w:val="0026627E"/>
    <w:rsid w:val="00266439"/>
    <w:rsid w:val="00266801"/>
    <w:rsid w:val="00266E91"/>
    <w:rsid w:val="00267672"/>
    <w:rsid w:val="0026793E"/>
    <w:rsid w:val="00267AF4"/>
    <w:rsid w:val="00270128"/>
    <w:rsid w:val="00270A16"/>
    <w:rsid w:val="00272125"/>
    <w:rsid w:val="00273CC5"/>
    <w:rsid w:val="0027482E"/>
    <w:rsid w:val="002748BC"/>
    <w:rsid w:val="002755F7"/>
    <w:rsid w:val="00275D73"/>
    <w:rsid w:val="00275F7F"/>
    <w:rsid w:val="002770EE"/>
    <w:rsid w:val="002778A4"/>
    <w:rsid w:val="00280193"/>
    <w:rsid w:val="00280630"/>
    <w:rsid w:val="00280A7C"/>
    <w:rsid w:val="00280F4D"/>
    <w:rsid w:val="00281648"/>
    <w:rsid w:val="00281C58"/>
    <w:rsid w:val="00281DBB"/>
    <w:rsid w:val="00281E3F"/>
    <w:rsid w:val="00282323"/>
    <w:rsid w:val="002827FF"/>
    <w:rsid w:val="00283F33"/>
    <w:rsid w:val="00284204"/>
    <w:rsid w:val="002842E0"/>
    <w:rsid w:val="0028524F"/>
    <w:rsid w:val="0028548C"/>
    <w:rsid w:val="00286CCE"/>
    <w:rsid w:val="00287BF0"/>
    <w:rsid w:val="00291A46"/>
    <w:rsid w:val="00292684"/>
    <w:rsid w:val="002926F7"/>
    <w:rsid w:val="0029405D"/>
    <w:rsid w:val="00294D98"/>
    <w:rsid w:val="002958EE"/>
    <w:rsid w:val="00296F78"/>
    <w:rsid w:val="002A0831"/>
    <w:rsid w:val="002A1B4C"/>
    <w:rsid w:val="002A2A18"/>
    <w:rsid w:val="002A364A"/>
    <w:rsid w:val="002A3F8C"/>
    <w:rsid w:val="002A4370"/>
    <w:rsid w:val="002A460A"/>
    <w:rsid w:val="002A4D1C"/>
    <w:rsid w:val="002A5FB9"/>
    <w:rsid w:val="002A62FD"/>
    <w:rsid w:val="002A6361"/>
    <w:rsid w:val="002A7BA6"/>
    <w:rsid w:val="002B07C0"/>
    <w:rsid w:val="002B0E42"/>
    <w:rsid w:val="002B1BEB"/>
    <w:rsid w:val="002B1F1F"/>
    <w:rsid w:val="002B3085"/>
    <w:rsid w:val="002B3181"/>
    <w:rsid w:val="002B5815"/>
    <w:rsid w:val="002B5FE9"/>
    <w:rsid w:val="002B69E4"/>
    <w:rsid w:val="002B722F"/>
    <w:rsid w:val="002B723B"/>
    <w:rsid w:val="002B7479"/>
    <w:rsid w:val="002C0790"/>
    <w:rsid w:val="002C10AC"/>
    <w:rsid w:val="002C138F"/>
    <w:rsid w:val="002C2364"/>
    <w:rsid w:val="002C25CE"/>
    <w:rsid w:val="002C28FB"/>
    <w:rsid w:val="002C3611"/>
    <w:rsid w:val="002C4B63"/>
    <w:rsid w:val="002C506A"/>
    <w:rsid w:val="002C59C5"/>
    <w:rsid w:val="002C63ED"/>
    <w:rsid w:val="002C6BAD"/>
    <w:rsid w:val="002C70B4"/>
    <w:rsid w:val="002C7D5E"/>
    <w:rsid w:val="002D0674"/>
    <w:rsid w:val="002D1827"/>
    <w:rsid w:val="002D23CB"/>
    <w:rsid w:val="002D26D9"/>
    <w:rsid w:val="002D26F0"/>
    <w:rsid w:val="002D3689"/>
    <w:rsid w:val="002D3FA1"/>
    <w:rsid w:val="002D4236"/>
    <w:rsid w:val="002D46A9"/>
    <w:rsid w:val="002D59C0"/>
    <w:rsid w:val="002D5A07"/>
    <w:rsid w:val="002D62B5"/>
    <w:rsid w:val="002D6786"/>
    <w:rsid w:val="002D6836"/>
    <w:rsid w:val="002D6FD0"/>
    <w:rsid w:val="002D78DB"/>
    <w:rsid w:val="002D7901"/>
    <w:rsid w:val="002D7B82"/>
    <w:rsid w:val="002D7B9C"/>
    <w:rsid w:val="002E02C6"/>
    <w:rsid w:val="002E1AF7"/>
    <w:rsid w:val="002E1BA5"/>
    <w:rsid w:val="002E1C28"/>
    <w:rsid w:val="002E2C62"/>
    <w:rsid w:val="002E30A4"/>
    <w:rsid w:val="002E37E3"/>
    <w:rsid w:val="002E3E8D"/>
    <w:rsid w:val="002E48AF"/>
    <w:rsid w:val="002E5117"/>
    <w:rsid w:val="002E51AF"/>
    <w:rsid w:val="002E6232"/>
    <w:rsid w:val="002F0863"/>
    <w:rsid w:val="002F099B"/>
    <w:rsid w:val="002F0BF5"/>
    <w:rsid w:val="002F0FE8"/>
    <w:rsid w:val="002F2513"/>
    <w:rsid w:val="002F276E"/>
    <w:rsid w:val="002F2BB5"/>
    <w:rsid w:val="002F3758"/>
    <w:rsid w:val="002F3B1F"/>
    <w:rsid w:val="002F3CEE"/>
    <w:rsid w:val="002F3F9E"/>
    <w:rsid w:val="002F3FD7"/>
    <w:rsid w:val="002F44CC"/>
    <w:rsid w:val="002F52E1"/>
    <w:rsid w:val="002F5ABE"/>
    <w:rsid w:val="002F5AFC"/>
    <w:rsid w:val="002F6045"/>
    <w:rsid w:val="002F6CC6"/>
    <w:rsid w:val="002F7201"/>
    <w:rsid w:val="00301EC0"/>
    <w:rsid w:val="003032EE"/>
    <w:rsid w:val="003047C0"/>
    <w:rsid w:val="00304957"/>
    <w:rsid w:val="003057F5"/>
    <w:rsid w:val="00306332"/>
    <w:rsid w:val="00306E5C"/>
    <w:rsid w:val="00312C70"/>
    <w:rsid w:val="0031304D"/>
    <w:rsid w:val="003139D2"/>
    <w:rsid w:val="00313D90"/>
    <w:rsid w:val="0031451D"/>
    <w:rsid w:val="003159AF"/>
    <w:rsid w:val="00316425"/>
    <w:rsid w:val="00317023"/>
    <w:rsid w:val="00317334"/>
    <w:rsid w:val="00317FE9"/>
    <w:rsid w:val="00320700"/>
    <w:rsid w:val="00320E30"/>
    <w:rsid w:val="00321AE6"/>
    <w:rsid w:val="00322ACB"/>
    <w:rsid w:val="00322CE6"/>
    <w:rsid w:val="003241EE"/>
    <w:rsid w:val="00327524"/>
    <w:rsid w:val="00327632"/>
    <w:rsid w:val="00327DD1"/>
    <w:rsid w:val="00330382"/>
    <w:rsid w:val="00330FF1"/>
    <w:rsid w:val="003321C7"/>
    <w:rsid w:val="00332864"/>
    <w:rsid w:val="0033391F"/>
    <w:rsid w:val="00334C58"/>
    <w:rsid w:val="00334E8E"/>
    <w:rsid w:val="003367CD"/>
    <w:rsid w:val="00336C7D"/>
    <w:rsid w:val="00336CFB"/>
    <w:rsid w:val="00337F20"/>
    <w:rsid w:val="003401D6"/>
    <w:rsid w:val="00341A2D"/>
    <w:rsid w:val="003427B7"/>
    <w:rsid w:val="00342C67"/>
    <w:rsid w:val="00343D7D"/>
    <w:rsid w:val="00343E93"/>
    <w:rsid w:val="00345053"/>
    <w:rsid w:val="003452E7"/>
    <w:rsid w:val="00345423"/>
    <w:rsid w:val="00345731"/>
    <w:rsid w:val="00345C90"/>
    <w:rsid w:val="00345FE6"/>
    <w:rsid w:val="0034644E"/>
    <w:rsid w:val="00346BBA"/>
    <w:rsid w:val="00347123"/>
    <w:rsid w:val="00347543"/>
    <w:rsid w:val="00347FEB"/>
    <w:rsid w:val="003500DF"/>
    <w:rsid w:val="00350EAB"/>
    <w:rsid w:val="00351300"/>
    <w:rsid w:val="00351638"/>
    <w:rsid w:val="00351DAC"/>
    <w:rsid w:val="003524EF"/>
    <w:rsid w:val="0035257A"/>
    <w:rsid w:val="00353016"/>
    <w:rsid w:val="00353982"/>
    <w:rsid w:val="00354B5D"/>
    <w:rsid w:val="00354E9E"/>
    <w:rsid w:val="00355832"/>
    <w:rsid w:val="00355F3A"/>
    <w:rsid w:val="00356376"/>
    <w:rsid w:val="003579BA"/>
    <w:rsid w:val="00357B8A"/>
    <w:rsid w:val="00360880"/>
    <w:rsid w:val="0036107E"/>
    <w:rsid w:val="003610D5"/>
    <w:rsid w:val="003611B1"/>
    <w:rsid w:val="00361AFF"/>
    <w:rsid w:val="0036279F"/>
    <w:rsid w:val="00362D38"/>
    <w:rsid w:val="003633C8"/>
    <w:rsid w:val="003644AA"/>
    <w:rsid w:val="00364657"/>
    <w:rsid w:val="00365E2B"/>
    <w:rsid w:val="0037066E"/>
    <w:rsid w:val="00370A09"/>
    <w:rsid w:val="0037173E"/>
    <w:rsid w:val="00374102"/>
    <w:rsid w:val="00374B96"/>
    <w:rsid w:val="00374BE7"/>
    <w:rsid w:val="00375285"/>
    <w:rsid w:val="00375C0C"/>
    <w:rsid w:val="00376038"/>
    <w:rsid w:val="00377A5E"/>
    <w:rsid w:val="003807CE"/>
    <w:rsid w:val="00380800"/>
    <w:rsid w:val="00380963"/>
    <w:rsid w:val="00380BCA"/>
    <w:rsid w:val="00380F6C"/>
    <w:rsid w:val="0038197A"/>
    <w:rsid w:val="003820B3"/>
    <w:rsid w:val="003822D8"/>
    <w:rsid w:val="00382D0D"/>
    <w:rsid w:val="0038335B"/>
    <w:rsid w:val="00383372"/>
    <w:rsid w:val="00383B82"/>
    <w:rsid w:val="0038458B"/>
    <w:rsid w:val="003846E8"/>
    <w:rsid w:val="00386280"/>
    <w:rsid w:val="003874FF"/>
    <w:rsid w:val="003878BF"/>
    <w:rsid w:val="00387B53"/>
    <w:rsid w:val="00390E06"/>
    <w:rsid w:val="0039161B"/>
    <w:rsid w:val="00391E09"/>
    <w:rsid w:val="003920F6"/>
    <w:rsid w:val="00393677"/>
    <w:rsid w:val="00394830"/>
    <w:rsid w:val="00394F6A"/>
    <w:rsid w:val="00394F9D"/>
    <w:rsid w:val="003960B9"/>
    <w:rsid w:val="0039651F"/>
    <w:rsid w:val="003966DD"/>
    <w:rsid w:val="00397BB0"/>
    <w:rsid w:val="003A129F"/>
    <w:rsid w:val="003A1418"/>
    <w:rsid w:val="003A27F3"/>
    <w:rsid w:val="003A2972"/>
    <w:rsid w:val="003A2F05"/>
    <w:rsid w:val="003A369B"/>
    <w:rsid w:val="003A4887"/>
    <w:rsid w:val="003A4A11"/>
    <w:rsid w:val="003A51DF"/>
    <w:rsid w:val="003A538B"/>
    <w:rsid w:val="003A6CA6"/>
    <w:rsid w:val="003A7477"/>
    <w:rsid w:val="003A7CC1"/>
    <w:rsid w:val="003A7DD0"/>
    <w:rsid w:val="003B0361"/>
    <w:rsid w:val="003B1812"/>
    <w:rsid w:val="003B23D1"/>
    <w:rsid w:val="003B2AEF"/>
    <w:rsid w:val="003B2B9A"/>
    <w:rsid w:val="003B3069"/>
    <w:rsid w:val="003B3192"/>
    <w:rsid w:val="003B3581"/>
    <w:rsid w:val="003B3F96"/>
    <w:rsid w:val="003B464D"/>
    <w:rsid w:val="003B4ACD"/>
    <w:rsid w:val="003B58A1"/>
    <w:rsid w:val="003B73F0"/>
    <w:rsid w:val="003C0E70"/>
    <w:rsid w:val="003C19CC"/>
    <w:rsid w:val="003C21EC"/>
    <w:rsid w:val="003C28B6"/>
    <w:rsid w:val="003C5980"/>
    <w:rsid w:val="003C660E"/>
    <w:rsid w:val="003C6A7B"/>
    <w:rsid w:val="003C7210"/>
    <w:rsid w:val="003C7340"/>
    <w:rsid w:val="003C7717"/>
    <w:rsid w:val="003C7A26"/>
    <w:rsid w:val="003C7B90"/>
    <w:rsid w:val="003D0C2C"/>
    <w:rsid w:val="003D1DE3"/>
    <w:rsid w:val="003D1F9B"/>
    <w:rsid w:val="003D2A12"/>
    <w:rsid w:val="003D2AF6"/>
    <w:rsid w:val="003D2BA4"/>
    <w:rsid w:val="003D2FCA"/>
    <w:rsid w:val="003D337E"/>
    <w:rsid w:val="003D3A49"/>
    <w:rsid w:val="003D3DB5"/>
    <w:rsid w:val="003D42D8"/>
    <w:rsid w:val="003D432D"/>
    <w:rsid w:val="003D4EAB"/>
    <w:rsid w:val="003D55BA"/>
    <w:rsid w:val="003D59ED"/>
    <w:rsid w:val="003D5E47"/>
    <w:rsid w:val="003D604E"/>
    <w:rsid w:val="003D662F"/>
    <w:rsid w:val="003D70E8"/>
    <w:rsid w:val="003E0468"/>
    <w:rsid w:val="003E0A5D"/>
    <w:rsid w:val="003E176A"/>
    <w:rsid w:val="003E20A0"/>
    <w:rsid w:val="003E2233"/>
    <w:rsid w:val="003E2586"/>
    <w:rsid w:val="003E280E"/>
    <w:rsid w:val="003E287B"/>
    <w:rsid w:val="003E33B9"/>
    <w:rsid w:val="003E40AD"/>
    <w:rsid w:val="003E40DB"/>
    <w:rsid w:val="003E4445"/>
    <w:rsid w:val="003E46CA"/>
    <w:rsid w:val="003E4FB0"/>
    <w:rsid w:val="003E544B"/>
    <w:rsid w:val="003E5BCE"/>
    <w:rsid w:val="003E719B"/>
    <w:rsid w:val="003F055B"/>
    <w:rsid w:val="003F07A6"/>
    <w:rsid w:val="003F08DC"/>
    <w:rsid w:val="003F0B78"/>
    <w:rsid w:val="003F1BD3"/>
    <w:rsid w:val="003F1DDC"/>
    <w:rsid w:val="003F2284"/>
    <w:rsid w:val="003F269C"/>
    <w:rsid w:val="003F353C"/>
    <w:rsid w:val="003F3758"/>
    <w:rsid w:val="003F38A5"/>
    <w:rsid w:val="003F41EC"/>
    <w:rsid w:val="003F531B"/>
    <w:rsid w:val="00400952"/>
    <w:rsid w:val="00401033"/>
    <w:rsid w:val="00401753"/>
    <w:rsid w:val="004025E6"/>
    <w:rsid w:val="004028F1"/>
    <w:rsid w:val="00404094"/>
    <w:rsid w:val="00404EBA"/>
    <w:rsid w:val="00405C98"/>
    <w:rsid w:val="004060A8"/>
    <w:rsid w:val="004061F6"/>
    <w:rsid w:val="00406B00"/>
    <w:rsid w:val="00406E8B"/>
    <w:rsid w:val="00410805"/>
    <w:rsid w:val="00410D3E"/>
    <w:rsid w:val="00411813"/>
    <w:rsid w:val="00412AC0"/>
    <w:rsid w:val="004142A0"/>
    <w:rsid w:val="004145FD"/>
    <w:rsid w:val="00414B1E"/>
    <w:rsid w:val="00414BE3"/>
    <w:rsid w:val="00416BED"/>
    <w:rsid w:val="004170E2"/>
    <w:rsid w:val="0041766A"/>
    <w:rsid w:val="00417E00"/>
    <w:rsid w:val="00417EC4"/>
    <w:rsid w:val="00420EF9"/>
    <w:rsid w:val="004212B2"/>
    <w:rsid w:val="004222FA"/>
    <w:rsid w:val="0042342C"/>
    <w:rsid w:val="004234A0"/>
    <w:rsid w:val="004237AA"/>
    <w:rsid w:val="00424F3C"/>
    <w:rsid w:val="0042502E"/>
    <w:rsid w:val="004257D0"/>
    <w:rsid w:val="00425AE7"/>
    <w:rsid w:val="00426DF5"/>
    <w:rsid w:val="0042720D"/>
    <w:rsid w:val="0042754E"/>
    <w:rsid w:val="004301E2"/>
    <w:rsid w:val="00430728"/>
    <w:rsid w:val="004307DB"/>
    <w:rsid w:val="00430C9B"/>
    <w:rsid w:val="00430D2C"/>
    <w:rsid w:val="00431785"/>
    <w:rsid w:val="00431CD3"/>
    <w:rsid w:val="00432133"/>
    <w:rsid w:val="004326A7"/>
    <w:rsid w:val="00432A76"/>
    <w:rsid w:val="0043431B"/>
    <w:rsid w:val="00434620"/>
    <w:rsid w:val="0043599C"/>
    <w:rsid w:val="004362F1"/>
    <w:rsid w:val="004370A2"/>
    <w:rsid w:val="0043721B"/>
    <w:rsid w:val="0044034D"/>
    <w:rsid w:val="004403AA"/>
    <w:rsid w:val="00441190"/>
    <w:rsid w:val="004418E5"/>
    <w:rsid w:val="00442030"/>
    <w:rsid w:val="00442896"/>
    <w:rsid w:val="00443401"/>
    <w:rsid w:val="0044365D"/>
    <w:rsid w:val="0044381A"/>
    <w:rsid w:val="00443982"/>
    <w:rsid w:val="0044410A"/>
    <w:rsid w:val="00445B0D"/>
    <w:rsid w:val="00445E16"/>
    <w:rsid w:val="00446428"/>
    <w:rsid w:val="00446A4B"/>
    <w:rsid w:val="00446C2D"/>
    <w:rsid w:val="00446DD6"/>
    <w:rsid w:val="004472B9"/>
    <w:rsid w:val="0045047C"/>
    <w:rsid w:val="0045106D"/>
    <w:rsid w:val="004515D0"/>
    <w:rsid w:val="00452C0E"/>
    <w:rsid w:val="00452D8F"/>
    <w:rsid w:val="004541A5"/>
    <w:rsid w:val="00454959"/>
    <w:rsid w:val="0045647A"/>
    <w:rsid w:val="004615AC"/>
    <w:rsid w:val="0046169D"/>
    <w:rsid w:val="004622ED"/>
    <w:rsid w:val="00462582"/>
    <w:rsid w:val="00462832"/>
    <w:rsid w:val="00462952"/>
    <w:rsid w:val="00462FBE"/>
    <w:rsid w:val="00463496"/>
    <w:rsid w:val="004638DE"/>
    <w:rsid w:val="0046391E"/>
    <w:rsid w:val="00463F0F"/>
    <w:rsid w:val="00464F2B"/>
    <w:rsid w:val="00465C2D"/>
    <w:rsid w:val="004661E8"/>
    <w:rsid w:val="004663A2"/>
    <w:rsid w:val="004666AD"/>
    <w:rsid w:val="00466A2D"/>
    <w:rsid w:val="00466A34"/>
    <w:rsid w:val="0046751C"/>
    <w:rsid w:val="00467C19"/>
    <w:rsid w:val="004705A2"/>
    <w:rsid w:val="00471A38"/>
    <w:rsid w:val="00471BE7"/>
    <w:rsid w:val="0047216A"/>
    <w:rsid w:val="0047262F"/>
    <w:rsid w:val="00472DA8"/>
    <w:rsid w:val="004731F4"/>
    <w:rsid w:val="0047353E"/>
    <w:rsid w:val="00473D8E"/>
    <w:rsid w:val="004746CA"/>
    <w:rsid w:val="0047475F"/>
    <w:rsid w:val="004747CC"/>
    <w:rsid w:val="00474DE4"/>
    <w:rsid w:val="00474ED1"/>
    <w:rsid w:val="00475240"/>
    <w:rsid w:val="004755F7"/>
    <w:rsid w:val="0047671D"/>
    <w:rsid w:val="00476F1B"/>
    <w:rsid w:val="0047725F"/>
    <w:rsid w:val="00477F13"/>
    <w:rsid w:val="00477FF5"/>
    <w:rsid w:val="00480366"/>
    <w:rsid w:val="00480670"/>
    <w:rsid w:val="0048080E"/>
    <w:rsid w:val="00480CB4"/>
    <w:rsid w:val="0048109C"/>
    <w:rsid w:val="0048164A"/>
    <w:rsid w:val="00482277"/>
    <w:rsid w:val="004834F2"/>
    <w:rsid w:val="00483584"/>
    <w:rsid w:val="00483852"/>
    <w:rsid w:val="00483D6D"/>
    <w:rsid w:val="00484909"/>
    <w:rsid w:val="00485A07"/>
    <w:rsid w:val="00485F1E"/>
    <w:rsid w:val="004863DD"/>
    <w:rsid w:val="0048764B"/>
    <w:rsid w:val="00487895"/>
    <w:rsid w:val="0049080A"/>
    <w:rsid w:val="00491170"/>
    <w:rsid w:val="00491698"/>
    <w:rsid w:val="004919AB"/>
    <w:rsid w:val="00491AC7"/>
    <w:rsid w:val="00492B65"/>
    <w:rsid w:val="00492D5A"/>
    <w:rsid w:val="00492F31"/>
    <w:rsid w:val="00492F75"/>
    <w:rsid w:val="00492FD7"/>
    <w:rsid w:val="004932B8"/>
    <w:rsid w:val="00493691"/>
    <w:rsid w:val="00493AA7"/>
    <w:rsid w:val="00494207"/>
    <w:rsid w:val="00494330"/>
    <w:rsid w:val="0049438A"/>
    <w:rsid w:val="00494A99"/>
    <w:rsid w:val="00495E85"/>
    <w:rsid w:val="004968AE"/>
    <w:rsid w:val="004977A3"/>
    <w:rsid w:val="00497D6C"/>
    <w:rsid w:val="00497EA9"/>
    <w:rsid w:val="004A0632"/>
    <w:rsid w:val="004A08AA"/>
    <w:rsid w:val="004A09EB"/>
    <w:rsid w:val="004A0D2F"/>
    <w:rsid w:val="004A144B"/>
    <w:rsid w:val="004A1A6E"/>
    <w:rsid w:val="004A2267"/>
    <w:rsid w:val="004A2956"/>
    <w:rsid w:val="004A3766"/>
    <w:rsid w:val="004A4CA3"/>
    <w:rsid w:val="004A4E27"/>
    <w:rsid w:val="004A4E76"/>
    <w:rsid w:val="004A6711"/>
    <w:rsid w:val="004A684D"/>
    <w:rsid w:val="004A705C"/>
    <w:rsid w:val="004A7EE6"/>
    <w:rsid w:val="004B02A8"/>
    <w:rsid w:val="004B22D6"/>
    <w:rsid w:val="004B2FF8"/>
    <w:rsid w:val="004B388D"/>
    <w:rsid w:val="004B4289"/>
    <w:rsid w:val="004B4C58"/>
    <w:rsid w:val="004B4EA2"/>
    <w:rsid w:val="004B5765"/>
    <w:rsid w:val="004B5B08"/>
    <w:rsid w:val="004B61D0"/>
    <w:rsid w:val="004B63A4"/>
    <w:rsid w:val="004B6C1F"/>
    <w:rsid w:val="004B7339"/>
    <w:rsid w:val="004B78AB"/>
    <w:rsid w:val="004C0FF3"/>
    <w:rsid w:val="004C140B"/>
    <w:rsid w:val="004C1F05"/>
    <w:rsid w:val="004C2167"/>
    <w:rsid w:val="004C2640"/>
    <w:rsid w:val="004C27F1"/>
    <w:rsid w:val="004C3D60"/>
    <w:rsid w:val="004C41E6"/>
    <w:rsid w:val="004C4CC1"/>
    <w:rsid w:val="004C562C"/>
    <w:rsid w:val="004C5AF1"/>
    <w:rsid w:val="004C5C3E"/>
    <w:rsid w:val="004C5E9E"/>
    <w:rsid w:val="004C60B3"/>
    <w:rsid w:val="004C6B9F"/>
    <w:rsid w:val="004C6EEA"/>
    <w:rsid w:val="004C700B"/>
    <w:rsid w:val="004C755E"/>
    <w:rsid w:val="004C7BC0"/>
    <w:rsid w:val="004D001F"/>
    <w:rsid w:val="004D0400"/>
    <w:rsid w:val="004D07D7"/>
    <w:rsid w:val="004D1113"/>
    <w:rsid w:val="004D1205"/>
    <w:rsid w:val="004D22EA"/>
    <w:rsid w:val="004D23B1"/>
    <w:rsid w:val="004D2660"/>
    <w:rsid w:val="004D2785"/>
    <w:rsid w:val="004D28D7"/>
    <w:rsid w:val="004D2C0C"/>
    <w:rsid w:val="004D39BF"/>
    <w:rsid w:val="004D3D34"/>
    <w:rsid w:val="004D3F6D"/>
    <w:rsid w:val="004D4237"/>
    <w:rsid w:val="004D4B1D"/>
    <w:rsid w:val="004D5486"/>
    <w:rsid w:val="004D551C"/>
    <w:rsid w:val="004D5984"/>
    <w:rsid w:val="004D5DC2"/>
    <w:rsid w:val="004D69BB"/>
    <w:rsid w:val="004D6DBB"/>
    <w:rsid w:val="004D6E26"/>
    <w:rsid w:val="004D739D"/>
    <w:rsid w:val="004E0394"/>
    <w:rsid w:val="004E0CEA"/>
    <w:rsid w:val="004E1725"/>
    <w:rsid w:val="004E20A9"/>
    <w:rsid w:val="004E25E0"/>
    <w:rsid w:val="004E270E"/>
    <w:rsid w:val="004E2B43"/>
    <w:rsid w:val="004E4251"/>
    <w:rsid w:val="004E42B8"/>
    <w:rsid w:val="004E4B2D"/>
    <w:rsid w:val="004E5131"/>
    <w:rsid w:val="004E5C45"/>
    <w:rsid w:val="004E7A99"/>
    <w:rsid w:val="004F05BF"/>
    <w:rsid w:val="004F0CD2"/>
    <w:rsid w:val="004F1539"/>
    <w:rsid w:val="004F1586"/>
    <w:rsid w:val="004F2750"/>
    <w:rsid w:val="004F2C7B"/>
    <w:rsid w:val="004F3BFC"/>
    <w:rsid w:val="004F44C6"/>
    <w:rsid w:val="004F489B"/>
    <w:rsid w:val="004F5251"/>
    <w:rsid w:val="004F5F5E"/>
    <w:rsid w:val="004F6D78"/>
    <w:rsid w:val="004F6F2A"/>
    <w:rsid w:val="004F7942"/>
    <w:rsid w:val="004F7BCF"/>
    <w:rsid w:val="0050009B"/>
    <w:rsid w:val="005007A9"/>
    <w:rsid w:val="0050082C"/>
    <w:rsid w:val="0050189A"/>
    <w:rsid w:val="00501E07"/>
    <w:rsid w:val="00501F6A"/>
    <w:rsid w:val="00502CAA"/>
    <w:rsid w:val="005034C5"/>
    <w:rsid w:val="00504B90"/>
    <w:rsid w:val="00504BCD"/>
    <w:rsid w:val="00504E8A"/>
    <w:rsid w:val="0050524A"/>
    <w:rsid w:val="00505AB0"/>
    <w:rsid w:val="00510E6D"/>
    <w:rsid w:val="0051141E"/>
    <w:rsid w:val="00512028"/>
    <w:rsid w:val="00512769"/>
    <w:rsid w:val="005128CB"/>
    <w:rsid w:val="00512E52"/>
    <w:rsid w:val="005132EF"/>
    <w:rsid w:val="00513A12"/>
    <w:rsid w:val="00513A7E"/>
    <w:rsid w:val="00513F02"/>
    <w:rsid w:val="00514E6E"/>
    <w:rsid w:val="00515399"/>
    <w:rsid w:val="00515674"/>
    <w:rsid w:val="00516AA3"/>
    <w:rsid w:val="00516D2B"/>
    <w:rsid w:val="00517877"/>
    <w:rsid w:val="0051792F"/>
    <w:rsid w:val="00520077"/>
    <w:rsid w:val="00520A5D"/>
    <w:rsid w:val="00520B37"/>
    <w:rsid w:val="00520EF4"/>
    <w:rsid w:val="005213DC"/>
    <w:rsid w:val="00521CBA"/>
    <w:rsid w:val="00522023"/>
    <w:rsid w:val="00522CB8"/>
    <w:rsid w:val="00523CC0"/>
    <w:rsid w:val="00524BF9"/>
    <w:rsid w:val="00525137"/>
    <w:rsid w:val="00525AF6"/>
    <w:rsid w:val="00526867"/>
    <w:rsid w:val="00526C48"/>
    <w:rsid w:val="00526D71"/>
    <w:rsid w:val="00530F2D"/>
    <w:rsid w:val="00530F55"/>
    <w:rsid w:val="00531282"/>
    <w:rsid w:val="00531954"/>
    <w:rsid w:val="00531FC2"/>
    <w:rsid w:val="00532818"/>
    <w:rsid w:val="00532928"/>
    <w:rsid w:val="00532AAA"/>
    <w:rsid w:val="0053316D"/>
    <w:rsid w:val="005333FA"/>
    <w:rsid w:val="005338D8"/>
    <w:rsid w:val="00534BF5"/>
    <w:rsid w:val="0053604E"/>
    <w:rsid w:val="005369BC"/>
    <w:rsid w:val="00536BA4"/>
    <w:rsid w:val="005400DC"/>
    <w:rsid w:val="005401E3"/>
    <w:rsid w:val="005402B8"/>
    <w:rsid w:val="00541151"/>
    <w:rsid w:val="00541BA0"/>
    <w:rsid w:val="00541CD5"/>
    <w:rsid w:val="00542277"/>
    <w:rsid w:val="00544317"/>
    <w:rsid w:val="00544AFA"/>
    <w:rsid w:val="00544AFF"/>
    <w:rsid w:val="0054602E"/>
    <w:rsid w:val="0054649F"/>
    <w:rsid w:val="00546EC2"/>
    <w:rsid w:val="005479D9"/>
    <w:rsid w:val="005501C5"/>
    <w:rsid w:val="0055024C"/>
    <w:rsid w:val="00550ABA"/>
    <w:rsid w:val="00550F16"/>
    <w:rsid w:val="005510EA"/>
    <w:rsid w:val="00551C21"/>
    <w:rsid w:val="00552B5D"/>
    <w:rsid w:val="00552C26"/>
    <w:rsid w:val="00553DF8"/>
    <w:rsid w:val="00554027"/>
    <w:rsid w:val="00554278"/>
    <w:rsid w:val="0055540E"/>
    <w:rsid w:val="00555AFC"/>
    <w:rsid w:val="005560A8"/>
    <w:rsid w:val="00557AE1"/>
    <w:rsid w:val="00557E40"/>
    <w:rsid w:val="00560633"/>
    <w:rsid w:val="00560980"/>
    <w:rsid w:val="00560DA3"/>
    <w:rsid w:val="005618C8"/>
    <w:rsid w:val="00561DED"/>
    <w:rsid w:val="00561DFC"/>
    <w:rsid w:val="00562043"/>
    <w:rsid w:val="0056212A"/>
    <w:rsid w:val="005624D2"/>
    <w:rsid w:val="005625E3"/>
    <w:rsid w:val="00562612"/>
    <w:rsid w:val="0056332B"/>
    <w:rsid w:val="005645A7"/>
    <w:rsid w:val="00564BA8"/>
    <w:rsid w:val="00564F71"/>
    <w:rsid w:val="0056514A"/>
    <w:rsid w:val="005657D5"/>
    <w:rsid w:val="0056663B"/>
    <w:rsid w:val="00566D6D"/>
    <w:rsid w:val="005670F2"/>
    <w:rsid w:val="00567109"/>
    <w:rsid w:val="00567992"/>
    <w:rsid w:val="00567F2C"/>
    <w:rsid w:val="00570660"/>
    <w:rsid w:val="00570D67"/>
    <w:rsid w:val="005719B4"/>
    <w:rsid w:val="005734F8"/>
    <w:rsid w:val="00573B7A"/>
    <w:rsid w:val="00574D82"/>
    <w:rsid w:val="00575133"/>
    <w:rsid w:val="00575245"/>
    <w:rsid w:val="00575BAA"/>
    <w:rsid w:val="005766DE"/>
    <w:rsid w:val="00577A55"/>
    <w:rsid w:val="00577D99"/>
    <w:rsid w:val="00580B33"/>
    <w:rsid w:val="00580C50"/>
    <w:rsid w:val="00580DF3"/>
    <w:rsid w:val="00581C88"/>
    <w:rsid w:val="00582B0B"/>
    <w:rsid w:val="00582BE7"/>
    <w:rsid w:val="00583326"/>
    <w:rsid w:val="00583907"/>
    <w:rsid w:val="00583923"/>
    <w:rsid w:val="00583AD3"/>
    <w:rsid w:val="00583BB6"/>
    <w:rsid w:val="00583FE5"/>
    <w:rsid w:val="0058426E"/>
    <w:rsid w:val="005846D5"/>
    <w:rsid w:val="00584C74"/>
    <w:rsid w:val="00584CEC"/>
    <w:rsid w:val="0058524F"/>
    <w:rsid w:val="005874AC"/>
    <w:rsid w:val="0058773B"/>
    <w:rsid w:val="005879AA"/>
    <w:rsid w:val="00587BE7"/>
    <w:rsid w:val="00590097"/>
    <w:rsid w:val="00590E50"/>
    <w:rsid w:val="005911D1"/>
    <w:rsid w:val="005912E7"/>
    <w:rsid w:val="005917FB"/>
    <w:rsid w:val="00591EC2"/>
    <w:rsid w:val="00591FA3"/>
    <w:rsid w:val="00592C08"/>
    <w:rsid w:val="00593F4B"/>
    <w:rsid w:val="00593FA9"/>
    <w:rsid w:val="00595A00"/>
    <w:rsid w:val="00595E00"/>
    <w:rsid w:val="00596104"/>
    <w:rsid w:val="0059613C"/>
    <w:rsid w:val="00596C69"/>
    <w:rsid w:val="00596DEA"/>
    <w:rsid w:val="005978D5"/>
    <w:rsid w:val="005A0081"/>
    <w:rsid w:val="005A0471"/>
    <w:rsid w:val="005A0574"/>
    <w:rsid w:val="005A06C2"/>
    <w:rsid w:val="005A0AF7"/>
    <w:rsid w:val="005A1D22"/>
    <w:rsid w:val="005A1F5A"/>
    <w:rsid w:val="005A225A"/>
    <w:rsid w:val="005A3C6D"/>
    <w:rsid w:val="005A3E16"/>
    <w:rsid w:val="005A486A"/>
    <w:rsid w:val="005A4D88"/>
    <w:rsid w:val="005A5308"/>
    <w:rsid w:val="005A53F6"/>
    <w:rsid w:val="005A54A8"/>
    <w:rsid w:val="005A5CE5"/>
    <w:rsid w:val="005A5FB8"/>
    <w:rsid w:val="005A639A"/>
    <w:rsid w:val="005A63B9"/>
    <w:rsid w:val="005A6C8C"/>
    <w:rsid w:val="005A75AB"/>
    <w:rsid w:val="005B0938"/>
    <w:rsid w:val="005B0D19"/>
    <w:rsid w:val="005B155F"/>
    <w:rsid w:val="005B1EBD"/>
    <w:rsid w:val="005B1FAA"/>
    <w:rsid w:val="005B24E9"/>
    <w:rsid w:val="005B2BE3"/>
    <w:rsid w:val="005B2E78"/>
    <w:rsid w:val="005B590B"/>
    <w:rsid w:val="005B64BC"/>
    <w:rsid w:val="005B6E17"/>
    <w:rsid w:val="005B7297"/>
    <w:rsid w:val="005C081B"/>
    <w:rsid w:val="005C0D5D"/>
    <w:rsid w:val="005C1DA9"/>
    <w:rsid w:val="005C23B7"/>
    <w:rsid w:val="005C2CBD"/>
    <w:rsid w:val="005C50C8"/>
    <w:rsid w:val="005C56E4"/>
    <w:rsid w:val="005C576C"/>
    <w:rsid w:val="005C6201"/>
    <w:rsid w:val="005C622E"/>
    <w:rsid w:val="005C724F"/>
    <w:rsid w:val="005D02B8"/>
    <w:rsid w:val="005D0364"/>
    <w:rsid w:val="005D051B"/>
    <w:rsid w:val="005D1657"/>
    <w:rsid w:val="005D1A99"/>
    <w:rsid w:val="005D2955"/>
    <w:rsid w:val="005D2E55"/>
    <w:rsid w:val="005D479A"/>
    <w:rsid w:val="005D4F61"/>
    <w:rsid w:val="005D5260"/>
    <w:rsid w:val="005D5556"/>
    <w:rsid w:val="005D5D33"/>
    <w:rsid w:val="005D5D76"/>
    <w:rsid w:val="005D5F66"/>
    <w:rsid w:val="005D675E"/>
    <w:rsid w:val="005D67A2"/>
    <w:rsid w:val="005D6831"/>
    <w:rsid w:val="005D6DF0"/>
    <w:rsid w:val="005D713C"/>
    <w:rsid w:val="005D7A8C"/>
    <w:rsid w:val="005E13E7"/>
    <w:rsid w:val="005E1797"/>
    <w:rsid w:val="005E18DD"/>
    <w:rsid w:val="005E206A"/>
    <w:rsid w:val="005E27F7"/>
    <w:rsid w:val="005E2C6A"/>
    <w:rsid w:val="005E2DAD"/>
    <w:rsid w:val="005E31A2"/>
    <w:rsid w:val="005E3430"/>
    <w:rsid w:val="005E38AF"/>
    <w:rsid w:val="005E45A3"/>
    <w:rsid w:val="005E49B6"/>
    <w:rsid w:val="005E519A"/>
    <w:rsid w:val="005E5245"/>
    <w:rsid w:val="005E5878"/>
    <w:rsid w:val="005E6214"/>
    <w:rsid w:val="005E6A5F"/>
    <w:rsid w:val="005E6B72"/>
    <w:rsid w:val="005E799B"/>
    <w:rsid w:val="005E7AD2"/>
    <w:rsid w:val="005E7CF1"/>
    <w:rsid w:val="005F0C6C"/>
    <w:rsid w:val="005F12D0"/>
    <w:rsid w:val="005F1829"/>
    <w:rsid w:val="005F1A9F"/>
    <w:rsid w:val="005F325B"/>
    <w:rsid w:val="005F384F"/>
    <w:rsid w:val="005F433D"/>
    <w:rsid w:val="005F44BE"/>
    <w:rsid w:val="005F480C"/>
    <w:rsid w:val="005F4B8B"/>
    <w:rsid w:val="005F5AAD"/>
    <w:rsid w:val="005F5F89"/>
    <w:rsid w:val="005F6617"/>
    <w:rsid w:val="005F6F06"/>
    <w:rsid w:val="005F720D"/>
    <w:rsid w:val="005F75DD"/>
    <w:rsid w:val="005F7E16"/>
    <w:rsid w:val="00600251"/>
    <w:rsid w:val="00600C2E"/>
    <w:rsid w:val="0060153C"/>
    <w:rsid w:val="00602646"/>
    <w:rsid w:val="00602792"/>
    <w:rsid w:val="0060285D"/>
    <w:rsid w:val="00602C43"/>
    <w:rsid w:val="00603BA7"/>
    <w:rsid w:val="00604624"/>
    <w:rsid w:val="00604E8A"/>
    <w:rsid w:val="006054B6"/>
    <w:rsid w:val="00605AFD"/>
    <w:rsid w:val="00607590"/>
    <w:rsid w:val="00607D86"/>
    <w:rsid w:val="00607D98"/>
    <w:rsid w:val="006112B7"/>
    <w:rsid w:val="006118DE"/>
    <w:rsid w:val="00611C9F"/>
    <w:rsid w:val="00612018"/>
    <w:rsid w:val="00612C66"/>
    <w:rsid w:val="00612DEC"/>
    <w:rsid w:val="006130FA"/>
    <w:rsid w:val="00613EF7"/>
    <w:rsid w:val="00614402"/>
    <w:rsid w:val="00615CA1"/>
    <w:rsid w:val="00615CC9"/>
    <w:rsid w:val="00615D38"/>
    <w:rsid w:val="00615F4B"/>
    <w:rsid w:val="0061628C"/>
    <w:rsid w:val="0061660E"/>
    <w:rsid w:val="006166C3"/>
    <w:rsid w:val="00616A9B"/>
    <w:rsid w:val="00616B18"/>
    <w:rsid w:val="006208B1"/>
    <w:rsid w:val="00621070"/>
    <w:rsid w:val="00621D90"/>
    <w:rsid w:val="006235B9"/>
    <w:rsid w:val="00623851"/>
    <w:rsid w:val="00623EEC"/>
    <w:rsid w:val="00624394"/>
    <w:rsid w:val="006243A6"/>
    <w:rsid w:val="00624B7C"/>
    <w:rsid w:val="00625752"/>
    <w:rsid w:val="00625DCC"/>
    <w:rsid w:val="00625DCF"/>
    <w:rsid w:val="00626599"/>
    <w:rsid w:val="00626CCC"/>
    <w:rsid w:val="00627949"/>
    <w:rsid w:val="00630CDF"/>
    <w:rsid w:val="0063138C"/>
    <w:rsid w:val="00631718"/>
    <w:rsid w:val="006318FF"/>
    <w:rsid w:val="00631F1E"/>
    <w:rsid w:val="00633B02"/>
    <w:rsid w:val="00633ECD"/>
    <w:rsid w:val="00633F1A"/>
    <w:rsid w:val="006340BC"/>
    <w:rsid w:val="00634C6C"/>
    <w:rsid w:val="00634D20"/>
    <w:rsid w:val="006353F4"/>
    <w:rsid w:val="006359FF"/>
    <w:rsid w:val="00635C28"/>
    <w:rsid w:val="00635C56"/>
    <w:rsid w:val="00635EDA"/>
    <w:rsid w:val="0063672F"/>
    <w:rsid w:val="006400C2"/>
    <w:rsid w:val="00640A14"/>
    <w:rsid w:val="00640F3A"/>
    <w:rsid w:val="006410C5"/>
    <w:rsid w:val="00642CC8"/>
    <w:rsid w:val="00643E42"/>
    <w:rsid w:val="00643FD9"/>
    <w:rsid w:val="00644425"/>
    <w:rsid w:val="0064466D"/>
    <w:rsid w:val="00646071"/>
    <w:rsid w:val="00646386"/>
    <w:rsid w:val="0064688E"/>
    <w:rsid w:val="006473BE"/>
    <w:rsid w:val="00647753"/>
    <w:rsid w:val="0064776D"/>
    <w:rsid w:val="00647B82"/>
    <w:rsid w:val="00647C70"/>
    <w:rsid w:val="00647CB9"/>
    <w:rsid w:val="00651961"/>
    <w:rsid w:val="00651D96"/>
    <w:rsid w:val="00651F4F"/>
    <w:rsid w:val="00652BF1"/>
    <w:rsid w:val="0065406E"/>
    <w:rsid w:val="0065526A"/>
    <w:rsid w:val="00657164"/>
    <w:rsid w:val="006571AD"/>
    <w:rsid w:val="00657392"/>
    <w:rsid w:val="00657FE0"/>
    <w:rsid w:val="006624A2"/>
    <w:rsid w:val="006628B4"/>
    <w:rsid w:val="006629A1"/>
    <w:rsid w:val="00662AA3"/>
    <w:rsid w:val="006632FB"/>
    <w:rsid w:val="006634E9"/>
    <w:rsid w:val="0066355B"/>
    <w:rsid w:val="0066399A"/>
    <w:rsid w:val="00665126"/>
    <w:rsid w:val="00665A1D"/>
    <w:rsid w:val="00665B34"/>
    <w:rsid w:val="006662FB"/>
    <w:rsid w:val="00666C7A"/>
    <w:rsid w:val="00670613"/>
    <w:rsid w:val="0067169C"/>
    <w:rsid w:val="00671AFF"/>
    <w:rsid w:val="00672603"/>
    <w:rsid w:val="00673B8C"/>
    <w:rsid w:val="006755DD"/>
    <w:rsid w:val="00675F10"/>
    <w:rsid w:val="006763D2"/>
    <w:rsid w:val="00676619"/>
    <w:rsid w:val="00676B54"/>
    <w:rsid w:val="00677730"/>
    <w:rsid w:val="00677CA1"/>
    <w:rsid w:val="0068099E"/>
    <w:rsid w:val="00680A95"/>
    <w:rsid w:val="006811DF"/>
    <w:rsid w:val="006816AA"/>
    <w:rsid w:val="00681B3A"/>
    <w:rsid w:val="006821F0"/>
    <w:rsid w:val="0068302E"/>
    <w:rsid w:val="00683177"/>
    <w:rsid w:val="006835B7"/>
    <w:rsid w:val="00683EE4"/>
    <w:rsid w:val="00683F62"/>
    <w:rsid w:val="00684402"/>
    <w:rsid w:val="0068510E"/>
    <w:rsid w:val="0068540B"/>
    <w:rsid w:val="00686EB7"/>
    <w:rsid w:val="006870C9"/>
    <w:rsid w:val="00687810"/>
    <w:rsid w:val="006906E1"/>
    <w:rsid w:val="00690CD6"/>
    <w:rsid w:val="0069184B"/>
    <w:rsid w:val="00692732"/>
    <w:rsid w:val="00692782"/>
    <w:rsid w:val="00692867"/>
    <w:rsid w:val="00692D67"/>
    <w:rsid w:val="00693C0A"/>
    <w:rsid w:val="00693E1D"/>
    <w:rsid w:val="0069407F"/>
    <w:rsid w:val="00694528"/>
    <w:rsid w:val="0069657F"/>
    <w:rsid w:val="00696B0E"/>
    <w:rsid w:val="0069737E"/>
    <w:rsid w:val="00697798"/>
    <w:rsid w:val="00697B31"/>
    <w:rsid w:val="00697D9C"/>
    <w:rsid w:val="006A0D30"/>
    <w:rsid w:val="006A0F94"/>
    <w:rsid w:val="006A15FA"/>
    <w:rsid w:val="006A1787"/>
    <w:rsid w:val="006A17EC"/>
    <w:rsid w:val="006A1C9F"/>
    <w:rsid w:val="006A1E85"/>
    <w:rsid w:val="006A3245"/>
    <w:rsid w:val="006A55F0"/>
    <w:rsid w:val="006A5AE0"/>
    <w:rsid w:val="006A5FC9"/>
    <w:rsid w:val="006A611D"/>
    <w:rsid w:val="006A6137"/>
    <w:rsid w:val="006A6BBF"/>
    <w:rsid w:val="006B0123"/>
    <w:rsid w:val="006B0269"/>
    <w:rsid w:val="006B0383"/>
    <w:rsid w:val="006B0E6F"/>
    <w:rsid w:val="006B1C5C"/>
    <w:rsid w:val="006B1FD0"/>
    <w:rsid w:val="006B23C4"/>
    <w:rsid w:val="006B2405"/>
    <w:rsid w:val="006B318F"/>
    <w:rsid w:val="006B33AB"/>
    <w:rsid w:val="006B3C92"/>
    <w:rsid w:val="006B4C80"/>
    <w:rsid w:val="006B4D9A"/>
    <w:rsid w:val="006B5C69"/>
    <w:rsid w:val="006B68E6"/>
    <w:rsid w:val="006B76F3"/>
    <w:rsid w:val="006B77D2"/>
    <w:rsid w:val="006C051F"/>
    <w:rsid w:val="006C0612"/>
    <w:rsid w:val="006C0D07"/>
    <w:rsid w:val="006C0FF7"/>
    <w:rsid w:val="006C1598"/>
    <w:rsid w:val="006C17ED"/>
    <w:rsid w:val="006C1B9E"/>
    <w:rsid w:val="006C1ED8"/>
    <w:rsid w:val="006C3EE3"/>
    <w:rsid w:val="006C4876"/>
    <w:rsid w:val="006C4F1B"/>
    <w:rsid w:val="006C5DED"/>
    <w:rsid w:val="006C7688"/>
    <w:rsid w:val="006C7739"/>
    <w:rsid w:val="006D0CF4"/>
    <w:rsid w:val="006D16D1"/>
    <w:rsid w:val="006D1AD3"/>
    <w:rsid w:val="006D2230"/>
    <w:rsid w:val="006D2293"/>
    <w:rsid w:val="006D2A5E"/>
    <w:rsid w:val="006D370D"/>
    <w:rsid w:val="006D3D3E"/>
    <w:rsid w:val="006D4CEF"/>
    <w:rsid w:val="006D4D84"/>
    <w:rsid w:val="006D5503"/>
    <w:rsid w:val="006D555C"/>
    <w:rsid w:val="006D5ADA"/>
    <w:rsid w:val="006D5B89"/>
    <w:rsid w:val="006D7243"/>
    <w:rsid w:val="006E06FC"/>
    <w:rsid w:val="006E0878"/>
    <w:rsid w:val="006E17DF"/>
    <w:rsid w:val="006E2630"/>
    <w:rsid w:val="006E2ED8"/>
    <w:rsid w:val="006E3F07"/>
    <w:rsid w:val="006E4367"/>
    <w:rsid w:val="006E4C8D"/>
    <w:rsid w:val="006E56A2"/>
    <w:rsid w:val="006E5832"/>
    <w:rsid w:val="006E5CA9"/>
    <w:rsid w:val="006E61AD"/>
    <w:rsid w:val="006E6E34"/>
    <w:rsid w:val="006E73FC"/>
    <w:rsid w:val="006E7F31"/>
    <w:rsid w:val="006F031D"/>
    <w:rsid w:val="006F1182"/>
    <w:rsid w:val="006F17F2"/>
    <w:rsid w:val="006F241F"/>
    <w:rsid w:val="006F2DD4"/>
    <w:rsid w:val="006F3A3D"/>
    <w:rsid w:val="006F3C61"/>
    <w:rsid w:val="006F45D6"/>
    <w:rsid w:val="006F5BC5"/>
    <w:rsid w:val="006F5CDE"/>
    <w:rsid w:val="006F626C"/>
    <w:rsid w:val="006F64C7"/>
    <w:rsid w:val="006F6636"/>
    <w:rsid w:val="006F6EBF"/>
    <w:rsid w:val="006F776F"/>
    <w:rsid w:val="006F79A1"/>
    <w:rsid w:val="006F7C01"/>
    <w:rsid w:val="00700207"/>
    <w:rsid w:val="007003E6"/>
    <w:rsid w:val="007008FA"/>
    <w:rsid w:val="00700F4B"/>
    <w:rsid w:val="00702249"/>
    <w:rsid w:val="00703175"/>
    <w:rsid w:val="00703CA5"/>
    <w:rsid w:val="00703CE1"/>
    <w:rsid w:val="007045C5"/>
    <w:rsid w:val="0070596E"/>
    <w:rsid w:val="0070597C"/>
    <w:rsid w:val="00706978"/>
    <w:rsid w:val="00706DC1"/>
    <w:rsid w:val="00707394"/>
    <w:rsid w:val="00707417"/>
    <w:rsid w:val="00707F52"/>
    <w:rsid w:val="00710B2F"/>
    <w:rsid w:val="00710F02"/>
    <w:rsid w:val="00711286"/>
    <w:rsid w:val="007118A6"/>
    <w:rsid w:val="007124D0"/>
    <w:rsid w:val="007127CD"/>
    <w:rsid w:val="007129E3"/>
    <w:rsid w:val="0071302C"/>
    <w:rsid w:val="007134D5"/>
    <w:rsid w:val="007135CD"/>
    <w:rsid w:val="00713C85"/>
    <w:rsid w:val="00714F5C"/>
    <w:rsid w:val="007159C0"/>
    <w:rsid w:val="00715B2C"/>
    <w:rsid w:val="00715C2F"/>
    <w:rsid w:val="007168B6"/>
    <w:rsid w:val="00716FF5"/>
    <w:rsid w:val="0071742E"/>
    <w:rsid w:val="0071767B"/>
    <w:rsid w:val="00717B23"/>
    <w:rsid w:val="00720A20"/>
    <w:rsid w:val="00721605"/>
    <w:rsid w:val="00722CC8"/>
    <w:rsid w:val="007230F6"/>
    <w:rsid w:val="0072337D"/>
    <w:rsid w:val="00723777"/>
    <w:rsid w:val="00723C3C"/>
    <w:rsid w:val="00724058"/>
    <w:rsid w:val="007249F5"/>
    <w:rsid w:val="00724EB0"/>
    <w:rsid w:val="00725550"/>
    <w:rsid w:val="00725795"/>
    <w:rsid w:val="00725C57"/>
    <w:rsid w:val="00726406"/>
    <w:rsid w:val="00726C73"/>
    <w:rsid w:val="0072726D"/>
    <w:rsid w:val="00727794"/>
    <w:rsid w:val="007277E9"/>
    <w:rsid w:val="007300BB"/>
    <w:rsid w:val="007306A0"/>
    <w:rsid w:val="00730FF6"/>
    <w:rsid w:val="007311A7"/>
    <w:rsid w:val="0073161C"/>
    <w:rsid w:val="00731793"/>
    <w:rsid w:val="00731B79"/>
    <w:rsid w:val="00731F50"/>
    <w:rsid w:val="00731FB2"/>
    <w:rsid w:val="007323F7"/>
    <w:rsid w:val="0073269F"/>
    <w:rsid w:val="00734812"/>
    <w:rsid w:val="00734A81"/>
    <w:rsid w:val="007357CA"/>
    <w:rsid w:val="007358D9"/>
    <w:rsid w:val="0073697E"/>
    <w:rsid w:val="00736D8F"/>
    <w:rsid w:val="0074034D"/>
    <w:rsid w:val="00740AB8"/>
    <w:rsid w:val="00740B3F"/>
    <w:rsid w:val="00740BC2"/>
    <w:rsid w:val="00740D8C"/>
    <w:rsid w:val="00741348"/>
    <w:rsid w:val="00741D14"/>
    <w:rsid w:val="007424A6"/>
    <w:rsid w:val="00743136"/>
    <w:rsid w:val="007433D3"/>
    <w:rsid w:val="0074374F"/>
    <w:rsid w:val="007437D8"/>
    <w:rsid w:val="0074433C"/>
    <w:rsid w:val="00744516"/>
    <w:rsid w:val="00745174"/>
    <w:rsid w:val="0074539A"/>
    <w:rsid w:val="00745465"/>
    <w:rsid w:val="00745683"/>
    <w:rsid w:val="00745ABA"/>
    <w:rsid w:val="00746221"/>
    <w:rsid w:val="00746A9F"/>
    <w:rsid w:val="00746FD1"/>
    <w:rsid w:val="00747111"/>
    <w:rsid w:val="007472D1"/>
    <w:rsid w:val="00750331"/>
    <w:rsid w:val="00750D32"/>
    <w:rsid w:val="00750EA7"/>
    <w:rsid w:val="0075118F"/>
    <w:rsid w:val="007512C4"/>
    <w:rsid w:val="00751C6D"/>
    <w:rsid w:val="007530B7"/>
    <w:rsid w:val="007541B3"/>
    <w:rsid w:val="007549EE"/>
    <w:rsid w:val="00754ECE"/>
    <w:rsid w:val="00755876"/>
    <w:rsid w:val="00755A78"/>
    <w:rsid w:val="00756496"/>
    <w:rsid w:val="00756B18"/>
    <w:rsid w:val="00756B24"/>
    <w:rsid w:val="00757002"/>
    <w:rsid w:val="007571E4"/>
    <w:rsid w:val="00760102"/>
    <w:rsid w:val="00761199"/>
    <w:rsid w:val="00761B64"/>
    <w:rsid w:val="007625AD"/>
    <w:rsid w:val="007625ED"/>
    <w:rsid w:val="00764497"/>
    <w:rsid w:val="007644A3"/>
    <w:rsid w:val="0076491E"/>
    <w:rsid w:val="00764B32"/>
    <w:rsid w:val="00765702"/>
    <w:rsid w:val="0076663F"/>
    <w:rsid w:val="00766884"/>
    <w:rsid w:val="007671D1"/>
    <w:rsid w:val="0076762F"/>
    <w:rsid w:val="007678E0"/>
    <w:rsid w:val="00767A19"/>
    <w:rsid w:val="007710F0"/>
    <w:rsid w:val="00771B95"/>
    <w:rsid w:val="00771BC2"/>
    <w:rsid w:val="00772400"/>
    <w:rsid w:val="00772619"/>
    <w:rsid w:val="00772F7A"/>
    <w:rsid w:val="00773A98"/>
    <w:rsid w:val="00774178"/>
    <w:rsid w:val="00774AFE"/>
    <w:rsid w:val="00774C13"/>
    <w:rsid w:val="00775252"/>
    <w:rsid w:val="007759D0"/>
    <w:rsid w:val="00775D4C"/>
    <w:rsid w:val="007761FD"/>
    <w:rsid w:val="00776812"/>
    <w:rsid w:val="00776863"/>
    <w:rsid w:val="0077703A"/>
    <w:rsid w:val="00777421"/>
    <w:rsid w:val="00777A3D"/>
    <w:rsid w:val="00780343"/>
    <w:rsid w:val="00780552"/>
    <w:rsid w:val="007809E5"/>
    <w:rsid w:val="00780B65"/>
    <w:rsid w:val="007812E0"/>
    <w:rsid w:val="00781718"/>
    <w:rsid w:val="00781BA6"/>
    <w:rsid w:val="00782650"/>
    <w:rsid w:val="00782904"/>
    <w:rsid w:val="00782A04"/>
    <w:rsid w:val="00784C8D"/>
    <w:rsid w:val="00785272"/>
    <w:rsid w:val="007855B3"/>
    <w:rsid w:val="00785FEA"/>
    <w:rsid w:val="00786548"/>
    <w:rsid w:val="00786B1B"/>
    <w:rsid w:val="00786DFB"/>
    <w:rsid w:val="007879BE"/>
    <w:rsid w:val="0079064D"/>
    <w:rsid w:val="00790E59"/>
    <w:rsid w:val="00791521"/>
    <w:rsid w:val="00791957"/>
    <w:rsid w:val="00791B35"/>
    <w:rsid w:val="00791EBE"/>
    <w:rsid w:val="007923C8"/>
    <w:rsid w:val="00792E8F"/>
    <w:rsid w:val="0079314E"/>
    <w:rsid w:val="00793566"/>
    <w:rsid w:val="00793BAC"/>
    <w:rsid w:val="00793DF6"/>
    <w:rsid w:val="00794C0E"/>
    <w:rsid w:val="00794D58"/>
    <w:rsid w:val="00795E1A"/>
    <w:rsid w:val="00795FDE"/>
    <w:rsid w:val="00796CC6"/>
    <w:rsid w:val="007972F5"/>
    <w:rsid w:val="007973FD"/>
    <w:rsid w:val="0079798E"/>
    <w:rsid w:val="007A0405"/>
    <w:rsid w:val="007A082B"/>
    <w:rsid w:val="007A0D24"/>
    <w:rsid w:val="007A11AF"/>
    <w:rsid w:val="007A1B0E"/>
    <w:rsid w:val="007A2387"/>
    <w:rsid w:val="007A37E0"/>
    <w:rsid w:val="007A3881"/>
    <w:rsid w:val="007A39A7"/>
    <w:rsid w:val="007A39F5"/>
    <w:rsid w:val="007A3FBF"/>
    <w:rsid w:val="007A4D01"/>
    <w:rsid w:val="007A51EB"/>
    <w:rsid w:val="007A5547"/>
    <w:rsid w:val="007A5B6D"/>
    <w:rsid w:val="007A5FD6"/>
    <w:rsid w:val="007A607F"/>
    <w:rsid w:val="007A6EE5"/>
    <w:rsid w:val="007B0B67"/>
    <w:rsid w:val="007B115E"/>
    <w:rsid w:val="007B14C6"/>
    <w:rsid w:val="007B1AD9"/>
    <w:rsid w:val="007B3114"/>
    <w:rsid w:val="007B358A"/>
    <w:rsid w:val="007B35F8"/>
    <w:rsid w:val="007B492A"/>
    <w:rsid w:val="007B567B"/>
    <w:rsid w:val="007B6592"/>
    <w:rsid w:val="007B6D2A"/>
    <w:rsid w:val="007B70E4"/>
    <w:rsid w:val="007C092F"/>
    <w:rsid w:val="007C17BA"/>
    <w:rsid w:val="007C214B"/>
    <w:rsid w:val="007C225F"/>
    <w:rsid w:val="007C2519"/>
    <w:rsid w:val="007C30AE"/>
    <w:rsid w:val="007C31C8"/>
    <w:rsid w:val="007C3393"/>
    <w:rsid w:val="007C345C"/>
    <w:rsid w:val="007C35F6"/>
    <w:rsid w:val="007C3687"/>
    <w:rsid w:val="007C411D"/>
    <w:rsid w:val="007C4397"/>
    <w:rsid w:val="007C6337"/>
    <w:rsid w:val="007C724D"/>
    <w:rsid w:val="007C7255"/>
    <w:rsid w:val="007D0144"/>
    <w:rsid w:val="007D06BC"/>
    <w:rsid w:val="007D0765"/>
    <w:rsid w:val="007D0A6B"/>
    <w:rsid w:val="007D1B1F"/>
    <w:rsid w:val="007D2797"/>
    <w:rsid w:val="007D2FEE"/>
    <w:rsid w:val="007D3179"/>
    <w:rsid w:val="007D350E"/>
    <w:rsid w:val="007D3885"/>
    <w:rsid w:val="007D3AB0"/>
    <w:rsid w:val="007D3B27"/>
    <w:rsid w:val="007D5FD3"/>
    <w:rsid w:val="007D61AE"/>
    <w:rsid w:val="007D62F9"/>
    <w:rsid w:val="007D643D"/>
    <w:rsid w:val="007D6539"/>
    <w:rsid w:val="007D6B2C"/>
    <w:rsid w:val="007D6E84"/>
    <w:rsid w:val="007E007C"/>
    <w:rsid w:val="007E0D01"/>
    <w:rsid w:val="007E1C4F"/>
    <w:rsid w:val="007E1DB7"/>
    <w:rsid w:val="007E23D8"/>
    <w:rsid w:val="007E4023"/>
    <w:rsid w:val="007E430A"/>
    <w:rsid w:val="007E4DE7"/>
    <w:rsid w:val="007E61B8"/>
    <w:rsid w:val="007E6913"/>
    <w:rsid w:val="007E6BF2"/>
    <w:rsid w:val="007E6F86"/>
    <w:rsid w:val="007E7917"/>
    <w:rsid w:val="007F0D65"/>
    <w:rsid w:val="007F182A"/>
    <w:rsid w:val="007F1A6D"/>
    <w:rsid w:val="007F2123"/>
    <w:rsid w:val="007F2232"/>
    <w:rsid w:val="007F2808"/>
    <w:rsid w:val="007F2E62"/>
    <w:rsid w:val="007F2E9B"/>
    <w:rsid w:val="007F34C0"/>
    <w:rsid w:val="007F43B7"/>
    <w:rsid w:val="007F4442"/>
    <w:rsid w:val="007F5109"/>
    <w:rsid w:val="007F5EE1"/>
    <w:rsid w:val="007F638A"/>
    <w:rsid w:val="007F66E0"/>
    <w:rsid w:val="007F7006"/>
    <w:rsid w:val="008007CB"/>
    <w:rsid w:val="00800835"/>
    <w:rsid w:val="00800982"/>
    <w:rsid w:val="00800FAF"/>
    <w:rsid w:val="008026BA"/>
    <w:rsid w:val="0080287E"/>
    <w:rsid w:val="00802B4F"/>
    <w:rsid w:val="00802C64"/>
    <w:rsid w:val="00802EDE"/>
    <w:rsid w:val="008034A9"/>
    <w:rsid w:val="0080365A"/>
    <w:rsid w:val="00803FA7"/>
    <w:rsid w:val="0080442B"/>
    <w:rsid w:val="0080458C"/>
    <w:rsid w:val="00804720"/>
    <w:rsid w:val="00804A1D"/>
    <w:rsid w:val="00804EEF"/>
    <w:rsid w:val="00805132"/>
    <w:rsid w:val="00806CC5"/>
    <w:rsid w:val="00806F40"/>
    <w:rsid w:val="00806F96"/>
    <w:rsid w:val="00806FF8"/>
    <w:rsid w:val="0080717E"/>
    <w:rsid w:val="00810D78"/>
    <w:rsid w:val="00811D50"/>
    <w:rsid w:val="00812348"/>
    <w:rsid w:val="00812360"/>
    <w:rsid w:val="00812793"/>
    <w:rsid w:val="00812EAD"/>
    <w:rsid w:val="0081360C"/>
    <w:rsid w:val="0081394C"/>
    <w:rsid w:val="00813B5F"/>
    <w:rsid w:val="00813B83"/>
    <w:rsid w:val="00814694"/>
    <w:rsid w:val="00814E8A"/>
    <w:rsid w:val="00815129"/>
    <w:rsid w:val="00815A44"/>
    <w:rsid w:val="00815B59"/>
    <w:rsid w:val="00815C1A"/>
    <w:rsid w:val="008166D9"/>
    <w:rsid w:val="00816A2B"/>
    <w:rsid w:val="00817507"/>
    <w:rsid w:val="00820641"/>
    <w:rsid w:val="00820CD7"/>
    <w:rsid w:val="00821227"/>
    <w:rsid w:val="00821E83"/>
    <w:rsid w:val="0082233E"/>
    <w:rsid w:val="00822C5B"/>
    <w:rsid w:val="00822D61"/>
    <w:rsid w:val="00822F28"/>
    <w:rsid w:val="00824208"/>
    <w:rsid w:val="008253A3"/>
    <w:rsid w:val="0082561B"/>
    <w:rsid w:val="0082724A"/>
    <w:rsid w:val="0082793B"/>
    <w:rsid w:val="00827AE5"/>
    <w:rsid w:val="00830FFA"/>
    <w:rsid w:val="0083270C"/>
    <w:rsid w:val="00832E2C"/>
    <w:rsid w:val="00833204"/>
    <w:rsid w:val="0083486D"/>
    <w:rsid w:val="00834DF9"/>
    <w:rsid w:val="00834F23"/>
    <w:rsid w:val="00835368"/>
    <w:rsid w:val="00835D02"/>
    <w:rsid w:val="00836484"/>
    <w:rsid w:val="008364B0"/>
    <w:rsid w:val="00836AFA"/>
    <w:rsid w:val="00836B81"/>
    <w:rsid w:val="00837863"/>
    <w:rsid w:val="00837F2C"/>
    <w:rsid w:val="00840B3B"/>
    <w:rsid w:val="00840BAF"/>
    <w:rsid w:val="0084277C"/>
    <w:rsid w:val="008435BF"/>
    <w:rsid w:val="008437C9"/>
    <w:rsid w:val="00843D14"/>
    <w:rsid w:val="008447C7"/>
    <w:rsid w:val="00844FE1"/>
    <w:rsid w:val="008450D0"/>
    <w:rsid w:val="00845AC7"/>
    <w:rsid w:val="008462F1"/>
    <w:rsid w:val="00846ED2"/>
    <w:rsid w:val="00850695"/>
    <w:rsid w:val="0085097C"/>
    <w:rsid w:val="00850EA2"/>
    <w:rsid w:val="0085197B"/>
    <w:rsid w:val="00851AC9"/>
    <w:rsid w:val="00851B47"/>
    <w:rsid w:val="00852062"/>
    <w:rsid w:val="0085246C"/>
    <w:rsid w:val="00853A0D"/>
    <w:rsid w:val="00853E37"/>
    <w:rsid w:val="008544A0"/>
    <w:rsid w:val="00854CC3"/>
    <w:rsid w:val="00855BEF"/>
    <w:rsid w:val="0085601C"/>
    <w:rsid w:val="008566BC"/>
    <w:rsid w:val="008568C6"/>
    <w:rsid w:val="0085751B"/>
    <w:rsid w:val="00857B49"/>
    <w:rsid w:val="00857D07"/>
    <w:rsid w:val="00860367"/>
    <w:rsid w:val="00860599"/>
    <w:rsid w:val="00860C6D"/>
    <w:rsid w:val="0086243A"/>
    <w:rsid w:val="00862D4B"/>
    <w:rsid w:val="00863537"/>
    <w:rsid w:val="00864450"/>
    <w:rsid w:val="00865057"/>
    <w:rsid w:val="00865A11"/>
    <w:rsid w:val="00866179"/>
    <w:rsid w:val="008670FA"/>
    <w:rsid w:val="0086714D"/>
    <w:rsid w:val="00867260"/>
    <w:rsid w:val="008705C1"/>
    <w:rsid w:val="00870E0A"/>
    <w:rsid w:val="00871430"/>
    <w:rsid w:val="00871474"/>
    <w:rsid w:val="0087158D"/>
    <w:rsid w:val="00872249"/>
    <w:rsid w:val="00872AA8"/>
    <w:rsid w:val="00874EC8"/>
    <w:rsid w:val="00874F7A"/>
    <w:rsid w:val="008762A3"/>
    <w:rsid w:val="00876895"/>
    <w:rsid w:val="00877D24"/>
    <w:rsid w:val="0088026B"/>
    <w:rsid w:val="008802D4"/>
    <w:rsid w:val="00880FB0"/>
    <w:rsid w:val="00882DA5"/>
    <w:rsid w:val="008850D9"/>
    <w:rsid w:val="00886531"/>
    <w:rsid w:val="00886BED"/>
    <w:rsid w:val="00887CA7"/>
    <w:rsid w:val="00890B36"/>
    <w:rsid w:val="008916EA"/>
    <w:rsid w:val="008916F6"/>
    <w:rsid w:val="00891A80"/>
    <w:rsid w:val="00891CC7"/>
    <w:rsid w:val="00892825"/>
    <w:rsid w:val="00892FA4"/>
    <w:rsid w:val="00893137"/>
    <w:rsid w:val="00893153"/>
    <w:rsid w:val="008951EA"/>
    <w:rsid w:val="008962E4"/>
    <w:rsid w:val="00896801"/>
    <w:rsid w:val="00896D25"/>
    <w:rsid w:val="00897ADE"/>
    <w:rsid w:val="008A04F8"/>
    <w:rsid w:val="008A0512"/>
    <w:rsid w:val="008A0B5F"/>
    <w:rsid w:val="008A16E4"/>
    <w:rsid w:val="008A1C72"/>
    <w:rsid w:val="008A1FD3"/>
    <w:rsid w:val="008A24A9"/>
    <w:rsid w:val="008A33F4"/>
    <w:rsid w:val="008A346C"/>
    <w:rsid w:val="008A3E92"/>
    <w:rsid w:val="008A4BC2"/>
    <w:rsid w:val="008A4DBE"/>
    <w:rsid w:val="008A5304"/>
    <w:rsid w:val="008A53EB"/>
    <w:rsid w:val="008A549B"/>
    <w:rsid w:val="008A557C"/>
    <w:rsid w:val="008A5C1D"/>
    <w:rsid w:val="008A5EA5"/>
    <w:rsid w:val="008A7596"/>
    <w:rsid w:val="008A7DEF"/>
    <w:rsid w:val="008B0D82"/>
    <w:rsid w:val="008B0EC1"/>
    <w:rsid w:val="008B1591"/>
    <w:rsid w:val="008B16A9"/>
    <w:rsid w:val="008B18F1"/>
    <w:rsid w:val="008B211F"/>
    <w:rsid w:val="008B3FBC"/>
    <w:rsid w:val="008B50BD"/>
    <w:rsid w:val="008B5167"/>
    <w:rsid w:val="008B5F5A"/>
    <w:rsid w:val="008B72C8"/>
    <w:rsid w:val="008B74B6"/>
    <w:rsid w:val="008B759B"/>
    <w:rsid w:val="008B7A50"/>
    <w:rsid w:val="008B7E19"/>
    <w:rsid w:val="008C107E"/>
    <w:rsid w:val="008C1B50"/>
    <w:rsid w:val="008C1E3B"/>
    <w:rsid w:val="008C1EE3"/>
    <w:rsid w:val="008C2015"/>
    <w:rsid w:val="008C2A88"/>
    <w:rsid w:val="008C3D9D"/>
    <w:rsid w:val="008C406B"/>
    <w:rsid w:val="008C442D"/>
    <w:rsid w:val="008C45FF"/>
    <w:rsid w:val="008C4663"/>
    <w:rsid w:val="008C57B4"/>
    <w:rsid w:val="008C5AD5"/>
    <w:rsid w:val="008C5B19"/>
    <w:rsid w:val="008C7837"/>
    <w:rsid w:val="008D02E5"/>
    <w:rsid w:val="008D07FD"/>
    <w:rsid w:val="008D0927"/>
    <w:rsid w:val="008D0BDF"/>
    <w:rsid w:val="008D185D"/>
    <w:rsid w:val="008D2096"/>
    <w:rsid w:val="008D2ACF"/>
    <w:rsid w:val="008D2E9E"/>
    <w:rsid w:val="008D2F67"/>
    <w:rsid w:val="008D30BC"/>
    <w:rsid w:val="008D39F1"/>
    <w:rsid w:val="008D5376"/>
    <w:rsid w:val="008D55C4"/>
    <w:rsid w:val="008D596F"/>
    <w:rsid w:val="008D5E21"/>
    <w:rsid w:val="008D60C6"/>
    <w:rsid w:val="008D63D3"/>
    <w:rsid w:val="008D6CC3"/>
    <w:rsid w:val="008D73D4"/>
    <w:rsid w:val="008D7B21"/>
    <w:rsid w:val="008D7DAF"/>
    <w:rsid w:val="008E0034"/>
    <w:rsid w:val="008E00E5"/>
    <w:rsid w:val="008E0944"/>
    <w:rsid w:val="008E1CBB"/>
    <w:rsid w:val="008E2331"/>
    <w:rsid w:val="008E240E"/>
    <w:rsid w:val="008E2B38"/>
    <w:rsid w:val="008E43DF"/>
    <w:rsid w:val="008E4615"/>
    <w:rsid w:val="008E4B05"/>
    <w:rsid w:val="008E4B4E"/>
    <w:rsid w:val="008E5635"/>
    <w:rsid w:val="008E732C"/>
    <w:rsid w:val="008F081F"/>
    <w:rsid w:val="008F0D35"/>
    <w:rsid w:val="008F0E5A"/>
    <w:rsid w:val="008F3651"/>
    <w:rsid w:val="008F4323"/>
    <w:rsid w:val="008F51AD"/>
    <w:rsid w:val="008F51F9"/>
    <w:rsid w:val="008F6409"/>
    <w:rsid w:val="008F7FDF"/>
    <w:rsid w:val="00900DC6"/>
    <w:rsid w:val="00901757"/>
    <w:rsid w:val="00901800"/>
    <w:rsid w:val="00901B04"/>
    <w:rsid w:val="00901E6C"/>
    <w:rsid w:val="009021A2"/>
    <w:rsid w:val="0090276F"/>
    <w:rsid w:val="00902F05"/>
    <w:rsid w:val="00902F6E"/>
    <w:rsid w:val="00903335"/>
    <w:rsid w:val="00903D4C"/>
    <w:rsid w:val="00904500"/>
    <w:rsid w:val="00904E80"/>
    <w:rsid w:val="009055D2"/>
    <w:rsid w:val="009062F0"/>
    <w:rsid w:val="009079DE"/>
    <w:rsid w:val="00910780"/>
    <w:rsid w:val="009116E0"/>
    <w:rsid w:val="0091210F"/>
    <w:rsid w:val="009124A8"/>
    <w:rsid w:val="009125FD"/>
    <w:rsid w:val="00912EFD"/>
    <w:rsid w:val="00913880"/>
    <w:rsid w:val="00913A64"/>
    <w:rsid w:val="00913C09"/>
    <w:rsid w:val="00913CCD"/>
    <w:rsid w:val="009146FB"/>
    <w:rsid w:val="00914952"/>
    <w:rsid w:val="00915608"/>
    <w:rsid w:val="009157FA"/>
    <w:rsid w:val="00915B14"/>
    <w:rsid w:val="00915F46"/>
    <w:rsid w:val="00916237"/>
    <w:rsid w:val="00917110"/>
    <w:rsid w:val="00917F2A"/>
    <w:rsid w:val="0092008B"/>
    <w:rsid w:val="009206D9"/>
    <w:rsid w:val="0092115F"/>
    <w:rsid w:val="009218EC"/>
    <w:rsid w:val="00921A2F"/>
    <w:rsid w:val="00922388"/>
    <w:rsid w:val="009227AD"/>
    <w:rsid w:val="00922FDA"/>
    <w:rsid w:val="0092334A"/>
    <w:rsid w:val="00923658"/>
    <w:rsid w:val="009236DA"/>
    <w:rsid w:val="00923733"/>
    <w:rsid w:val="00923B1E"/>
    <w:rsid w:val="00924AEE"/>
    <w:rsid w:val="00924BFD"/>
    <w:rsid w:val="009252BF"/>
    <w:rsid w:val="009254C8"/>
    <w:rsid w:val="0092557C"/>
    <w:rsid w:val="0092677B"/>
    <w:rsid w:val="00926AB3"/>
    <w:rsid w:val="009305DA"/>
    <w:rsid w:val="0093119B"/>
    <w:rsid w:val="00931A89"/>
    <w:rsid w:val="00931C07"/>
    <w:rsid w:val="00931CEC"/>
    <w:rsid w:val="00931E50"/>
    <w:rsid w:val="009341FE"/>
    <w:rsid w:val="00934265"/>
    <w:rsid w:val="009342BA"/>
    <w:rsid w:val="00934D04"/>
    <w:rsid w:val="00934F9E"/>
    <w:rsid w:val="00935693"/>
    <w:rsid w:val="00936B5B"/>
    <w:rsid w:val="00936FF0"/>
    <w:rsid w:val="0093739B"/>
    <w:rsid w:val="00937541"/>
    <w:rsid w:val="0093796C"/>
    <w:rsid w:val="00937E1B"/>
    <w:rsid w:val="00940341"/>
    <w:rsid w:val="00940ECA"/>
    <w:rsid w:val="009410CB"/>
    <w:rsid w:val="009415A6"/>
    <w:rsid w:val="0094237B"/>
    <w:rsid w:val="0094244C"/>
    <w:rsid w:val="0094248C"/>
    <w:rsid w:val="009430DC"/>
    <w:rsid w:val="00943803"/>
    <w:rsid w:val="0094384D"/>
    <w:rsid w:val="0094395A"/>
    <w:rsid w:val="00943ADA"/>
    <w:rsid w:val="0094425B"/>
    <w:rsid w:val="00944555"/>
    <w:rsid w:val="0094494D"/>
    <w:rsid w:val="0094496E"/>
    <w:rsid w:val="00946303"/>
    <w:rsid w:val="009466FA"/>
    <w:rsid w:val="0094789E"/>
    <w:rsid w:val="009516E1"/>
    <w:rsid w:val="00952500"/>
    <w:rsid w:val="00952660"/>
    <w:rsid w:val="00953301"/>
    <w:rsid w:val="00953339"/>
    <w:rsid w:val="00953A7C"/>
    <w:rsid w:val="00953BB7"/>
    <w:rsid w:val="009547C0"/>
    <w:rsid w:val="00954BC1"/>
    <w:rsid w:val="00954C17"/>
    <w:rsid w:val="00954DC9"/>
    <w:rsid w:val="00955749"/>
    <w:rsid w:val="00956287"/>
    <w:rsid w:val="00956869"/>
    <w:rsid w:val="009569DE"/>
    <w:rsid w:val="00957193"/>
    <w:rsid w:val="0096080D"/>
    <w:rsid w:val="009623D9"/>
    <w:rsid w:val="009636CC"/>
    <w:rsid w:val="00963E4D"/>
    <w:rsid w:val="00965F83"/>
    <w:rsid w:val="00966DC5"/>
    <w:rsid w:val="00967BE6"/>
    <w:rsid w:val="00970277"/>
    <w:rsid w:val="00970299"/>
    <w:rsid w:val="0097077B"/>
    <w:rsid w:val="00972860"/>
    <w:rsid w:val="00972AD5"/>
    <w:rsid w:val="00973001"/>
    <w:rsid w:val="00973119"/>
    <w:rsid w:val="0097313B"/>
    <w:rsid w:val="0097472C"/>
    <w:rsid w:val="009747DE"/>
    <w:rsid w:val="0097501A"/>
    <w:rsid w:val="00975CAF"/>
    <w:rsid w:val="00975E00"/>
    <w:rsid w:val="00977423"/>
    <w:rsid w:val="00977E1C"/>
    <w:rsid w:val="00980FE3"/>
    <w:rsid w:val="00981773"/>
    <w:rsid w:val="00981E17"/>
    <w:rsid w:val="00982C02"/>
    <w:rsid w:val="00982C99"/>
    <w:rsid w:val="00982F25"/>
    <w:rsid w:val="00983F5F"/>
    <w:rsid w:val="00984046"/>
    <w:rsid w:val="009843BE"/>
    <w:rsid w:val="009855A0"/>
    <w:rsid w:val="00985C2F"/>
    <w:rsid w:val="00986DF1"/>
    <w:rsid w:val="0099048B"/>
    <w:rsid w:val="009912BE"/>
    <w:rsid w:val="009915EB"/>
    <w:rsid w:val="0099170E"/>
    <w:rsid w:val="00992F51"/>
    <w:rsid w:val="00993215"/>
    <w:rsid w:val="00993553"/>
    <w:rsid w:val="009937BC"/>
    <w:rsid w:val="00993939"/>
    <w:rsid w:val="009957D6"/>
    <w:rsid w:val="009959EA"/>
    <w:rsid w:val="00996504"/>
    <w:rsid w:val="00996509"/>
    <w:rsid w:val="009A175E"/>
    <w:rsid w:val="009A1D3A"/>
    <w:rsid w:val="009A2168"/>
    <w:rsid w:val="009A284B"/>
    <w:rsid w:val="009A58FD"/>
    <w:rsid w:val="009A6BCC"/>
    <w:rsid w:val="009A76D3"/>
    <w:rsid w:val="009A7C4F"/>
    <w:rsid w:val="009A7DA3"/>
    <w:rsid w:val="009B01C8"/>
    <w:rsid w:val="009B0518"/>
    <w:rsid w:val="009B0AE4"/>
    <w:rsid w:val="009B1DC7"/>
    <w:rsid w:val="009B3CF0"/>
    <w:rsid w:val="009B497F"/>
    <w:rsid w:val="009B4C12"/>
    <w:rsid w:val="009B51CB"/>
    <w:rsid w:val="009B59F7"/>
    <w:rsid w:val="009B5B6E"/>
    <w:rsid w:val="009B6ADC"/>
    <w:rsid w:val="009B6D20"/>
    <w:rsid w:val="009B704F"/>
    <w:rsid w:val="009B72CB"/>
    <w:rsid w:val="009B730B"/>
    <w:rsid w:val="009B7A4D"/>
    <w:rsid w:val="009B7DEA"/>
    <w:rsid w:val="009C00FA"/>
    <w:rsid w:val="009C144C"/>
    <w:rsid w:val="009C1C00"/>
    <w:rsid w:val="009C3737"/>
    <w:rsid w:val="009C3C9E"/>
    <w:rsid w:val="009C3D3E"/>
    <w:rsid w:val="009C5355"/>
    <w:rsid w:val="009C659E"/>
    <w:rsid w:val="009C66FB"/>
    <w:rsid w:val="009C71B5"/>
    <w:rsid w:val="009C74F4"/>
    <w:rsid w:val="009C7775"/>
    <w:rsid w:val="009C7AC3"/>
    <w:rsid w:val="009C7FBD"/>
    <w:rsid w:val="009D032E"/>
    <w:rsid w:val="009D03A4"/>
    <w:rsid w:val="009D0BC8"/>
    <w:rsid w:val="009D0FC4"/>
    <w:rsid w:val="009D1057"/>
    <w:rsid w:val="009D1AC5"/>
    <w:rsid w:val="009D1EFA"/>
    <w:rsid w:val="009D202F"/>
    <w:rsid w:val="009D2295"/>
    <w:rsid w:val="009D34EA"/>
    <w:rsid w:val="009D3A52"/>
    <w:rsid w:val="009D4BA2"/>
    <w:rsid w:val="009D5309"/>
    <w:rsid w:val="009D6E42"/>
    <w:rsid w:val="009D6F55"/>
    <w:rsid w:val="009D6F70"/>
    <w:rsid w:val="009D72ED"/>
    <w:rsid w:val="009D749D"/>
    <w:rsid w:val="009D76FB"/>
    <w:rsid w:val="009D7BE9"/>
    <w:rsid w:val="009E04DD"/>
    <w:rsid w:val="009E0E94"/>
    <w:rsid w:val="009E0F19"/>
    <w:rsid w:val="009E1329"/>
    <w:rsid w:val="009E168A"/>
    <w:rsid w:val="009E1FA7"/>
    <w:rsid w:val="009E23B8"/>
    <w:rsid w:val="009E26E2"/>
    <w:rsid w:val="009E2A63"/>
    <w:rsid w:val="009E32D2"/>
    <w:rsid w:val="009E33B3"/>
    <w:rsid w:val="009E4242"/>
    <w:rsid w:val="009E45BE"/>
    <w:rsid w:val="009E45C6"/>
    <w:rsid w:val="009E5106"/>
    <w:rsid w:val="009E538D"/>
    <w:rsid w:val="009E6394"/>
    <w:rsid w:val="009E68C2"/>
    <w:rsid w:val="009E7BA2"/>
    <w:rsid w:val="009F0B2F"/>
    <w:rsid w:val="009F1075"/>
    <w:rsid w:val="009F2A69"/>
    <w:rsid w:val="009F2BBE"/>
    <w:rsid w:val="009F314D"/>
    <w:rsid w:val="009F3BE8"/>
    <w:rsid w:val="009F3DA7"/>
    <w:rsid w:val="009F44B9"/>
    <w:rsid w:val="009F47F7"/>
    <w:rsid w:val="009F4F48"/>
    <w:rsid w:val="009F5B8F"/>
    <w:rsid w:val="009F6283"/>
    <w:rsid w:val="009F6491"/>
    <w:rsid w:val="009F7337"/>
    <w:rsid w:val="009F735B"/>
    <w:rsid w:val="009F78C3"/>
    <w:rsid w:val="00A00845"/>
    <w:rsid w:val="00A021AB"/>
    <w:rsid w:val="00A02284"/>
    <w:rsid w:val="00A02303"/>
    <w:rsid w:val="00A03172"/>
    <w:rsid w:val="00A0456C"/>
    <w:rsid w:val="00A0596A"/>
    <w:rsid w:val="00A07FBC"/>
    <w:rsid w:val="00A108FA"/>
    <w:rsid w:val="00A11521"/>
    <w:rsid w:val="00A1320A"/>
    <w:rsid w:val="00A13340"/>
    <w:rsid w:val="00A13474"/>
    <w:rsid w:val="00A13DE5"/>
    <w:rsid w:val="00A14504"/>
    <w:rsid w:val="00A145C3"/>
    <w:rsid w:val="00A15E25"/>
    <w:rsid w:val="00A17B15"/>
    <w:rsid w:val="00A17CF1"/>
    <w:rsid w:val="00A2028D"/>
    <w:rsid w:val="00A204E8"/>
    <w:rsid w:val="00A20AD8"/>
    <w:rsid w:val="00A20DCB"/>
    <w:rsid w:val="00A20F60"/>
    <w:rsid w:val="00A2120A"/>
    <w:rsid w:val="00A21F19"/>
    <w:rsid w:val="00A2245F"/>
    <w:rsid w:val="00A232B8"/>
    <w:rsid w:val="00A232E8"/>
    <w:rsid w:val="00A2342B"/>
    <w:rsid w:val="00A23AC9"/>
    <w:rsid w:val="00A24440"/>
    <w:rsid w:val="00A2598E"/>
    <w:rsid w:val="00A25A2C"/>
    <w:rsid w:val="00A26BDA"/>
    <w:rsid w:val="00A26FE2"/>
    <w:rsid w:val="00A27162"/>
    <w:rsid w:val="00A276D9"/>
    <w:rsid w:val="00A27945"/>
    <w:rsid w:val="00A30530"/>
    <w:rsid w:val="00A30DA1"/>
    <w:rsid w:val="00A312BA"/>
    <w:rsid w:val="00A31D44"/>
    <w:rsid w:val="00A33B20"/>
    <w:rsid w:val="00A33C20"/>
    <w:rsid w:val="00A34012"/>
    <w:rsid w:val="00A3501D"/>
    <w:rsid w:val="00A358D9"/>
    <w:rsid w:val="00A365FB"/>
    <w:rsid w:val="00A3743E"/>
    <w:rsid w:val="00A37822"/>
    <w:rsid w:val="00A4073A"/>
    <w:rsid w:val="00A41159"/>
    <w:rsid w:val="00A41CA0"/>
    <w:rsid w:val="00A42880"/>
    <w:rsid w:val="00A42C0B"/>
    <w:rsid w:val="00A4306E"/>
    <w:rsid w:val="00A433A2"/>
    <w:rsid w:val="00A43A25"/>
    <w:rsid w:val="00A44E73"/>
    <w:rsid w:val="00A45643"/>
    <w:rsid w:val="00A45D09"/>
    <w:rsid w:val="00A477B4"/>
    <w:rsid w:val="00A47F28"/>
    <w:rsid w:val="00A50B36"/>
    <w:rsid w:val="00A51286"/>
    <w:rsid w:val="00A51838"/>
    <w:rsid w:val="00A519B4"/>
    <w:rsid w:val="00A524BF"/>
    <w:rsid w:val="00A52A58"/>
    <w:rsid w:val="00A53921"/>
    <w:rsid w:val="00A54489"/>
    <w:rsid w:val="00A54D88"/>
    <w:rsid w:val="00A54E8E"/>
    <w:rsid w:val="00A555ED"/>
    <w:rsid w:val="00A559CC"/>
    <w:rsid w:val="00A56276"/>
    <w:rsid w:val="00A566CD"/>
    <w:rsid w:val="00A567CC"/>
    <w:rsid w:val="00A57C48"/>
    <w:rsid w:val="00A57D92"/>
    <w:rsid w:val="00A60240"/>
    <w:rsid w:val="00A61743"/>
    <w:rsid w:val="00A61A4B"/>
    <w:rsid w:val="00A61EB8"/>
    <w:rsid w:val="00A6354C"/>
    <w:rsid w:val="00A637BA"/>
    <w:rsid w:val="00A63840"/>
    <w:rsid w:val="00A63A7A"/>
    <w:rsid w:val="00A63B15"/>
    <w:rsid w:val="00A65420"/>
    <w:rsid w:val="00A65423"/>
    <w:rsid w:val="00A65DBD"/>
    <w:rsid w:val="00A65DF5"/>
    <w:rsid w:val="00A661F2"/>
    <w:rsid w:val="00A66A1A"/>
    <w:rsid w:val="00A670EA"/>
    <w:rsid w:val="00A67B4F"/>
    <w:rsid w:val="00A71054"/>
    <w:rsid w:val="00A71085"/>
    <w:rsid w:val="00A723DB"/>
    <w:rsid w:val="00A72431"/>
    <w:rsid w:val="00A725E2"/>
    <w:rsid w:val="00A726A7"/>
    <w:rsid w:val="00A72A0B"/>
    <w:rsid w:val="00A7304A"/>
    <w:rsid w:val="00A73BA8"/>
    <w:rsid w:val="00A73E40"/>
    <w:rsid w:val="00A73FC9"/>
    <w:rsid w:val="00A74720"/>
    <w:rsid w:val="00A748A5"/>
    <w:rsid w:val="00A751BB"/>
    <w:rsid w:val="00A77129"/>
    <w:rsid w:val="00A77EC4"/>
    <w:rsid w:val="00A8026A"/>
    <w:rsid w:val="00A804DF"/>
    <w:rsid w:val="00A810E1"/>
    <w:rsid w:val="00A811E6"/>
    <w:rsid w:val="00A81C76"/>
    <w:rsid w:val="00A821CC"/>
    <w:rsid w:val="00A8299F"/>
    <w:rsid w:val="00A854D1"/>
    <w:rsid w:val="00A85892"/>
    <w:rsid w:val="00A85CFF"/>
    <w:rsid w:val="00A85E35"/>
    <w:rsid w:val="00A85F2C"/>
    <w:rsid w:val="00A862F2"/>
    <w:rsid w:val="00A86B46"/>
    <w:rsid w:val="00A878AF"/>
    <w:rsid w:val="00A934EF"/>
    <w:rsid w:val="00A93D28"/>
    <w:rsid w:val="00A9405D"/>
    <w:rsid w:val="00A94356"/>
    <w:rsid w:val="00A94365"/>
    <w:rsid w:val="00A94745"/>
    <w:rsid w:val="00A94B7E"/>
    <w:rsid w:val="00A94B91"/>
    <w:rsid w:val="00A95215"/>
    <w:rsid w:val="00A96857"/>
    <w:rsid w:val="00A9787C"/>
    <w:rsid w:val="00A97A95"/>
    <w:rsid w:val="00AA0202"/>
    <w:rsid w:val="00AA0395"/>
    <w:rsid w:val="00AA0400"/>
    <w:rsid w:val="00AA0FC5"/>
    <w:rsid w:val="00AA10F0"/>
    <w:rsid w:val="00AA12F8"/>
    <w:rsid w:val="00AA1AF2"/>
    <w:rsid w:val="00AA1B03"/>
    <w:rsid w:val="00AA1DB4"/>
    <w:rsid w:val="00AA2193"/>
    <w:rsid w:val="00AA2C7E"/>
    <w:rsid w:val="00AA2DD3"/>
    <w:rsid w:val="00AA2E20"/>
    <w:rsid w:val="00AA307D"/>
    <w:rsid w:val="00AA387E"/>
    <w:rsid w:val="00AA3E46"/>
    <w:rsid w:val="00AA3FC9"/>
    <w:rsid w:val="00AA51D9"/>
    <w:rsid w:val="00AA53F1"/>
    <w:rsid w:val="00AA5408"/>
    <w:rsid w:val="00AA5993"/>
    <w:rsid w:val="00AA5E6A"/>
    <w:rsid w:val="00AA6C59"/>
    <w:rsid w:val="00AA7CAD"/>
    <w:rsid w:val="00AB04CF"/>
    <w:rsid w:val="00AB066A"/>
    <w:rsid w:val="00AB085F"/>
    <w:rsid w:val="00AB1103"/>
    <w:rsid w:val="00AB1153"/>
    <w:rsid w:val="00AB1B80"/>
    <w:rsid w:val="00AB1CB3"/>
    <w:rsid w:val="00AB1CE2"/>
    <w:rsid w:val="00AB1E6D"/>
    <w:rsid w:val="00AB213B"/>
    <w:rsid w:val="00AB23B4"/>
    <w:rsid w:val="00AB2A1C"/>
    <w:rsid w:val="00AB49AF"/>
    <w:rsid w:val="00AB58CD"/>
    <w:rsid w:val="00AB5DDB"/>
    <w:rsid w:val="00AB66A6"/>
    <w:rsid w:val="00AB68E1"/>
    <w:rsid w:val="00AB6DA8"/>
    <w:rsid w:val="00AB76B6"/>
    <w:rsid w:val="00AB77F6"/>
    <w:rsid w:val="00AC02F5"/>
    <w:rsid w:val="00AC0ABF"/>
    <w:rsid w:val="00AC0F64"/>
    <w:rsid w:val="00AC14F5"/>
    <w:rsid w:val="00AC18A4"/>
    <w:rsid w:val="00AC1D29"/>
    <w:rsid w:val="00AC2995"/>
    <w:rsid w:val="00AC3125"/>
    <w:rsid w:val="00AC33C3"/>
    <w:rsid w:val="00AC389F"/>
    <w:rsid w:val="00AC408B"/>
    <w:rsid w:val="00AC50EC"/>
    <w:rsid w:val="00AC5285"/>
    <w:rsid w:val="00AC5332"/>
    <w:rsid w:val="00AC5C69"/>
    <w:rsid w:val="00AC7750"/>
    <w:rsid w:val="00AC77DB"/>
    <w:rsid w:val="00AD037B"/>
    <w:rsid w:val="00AD0B38"/>
    <w:rsid w:val="00AD12D7"/>
    <w:rsid w:val="00AD18BD"/>
    <w:rsid w:val="00AD1E03"/>
    <w:rsid w:val="00AD28CB"/>
    <w:rsid w:val="00AD2FC6"/>
    <w:rsid w:val="00AD3930"/>
    <w:rsid w:val="00AD3C4F"/>
    <w:rsid w:val="00AD4000"/>
    <w:rsid w:val="00AD49BC"/>
    <w:rsid w:val="00AD5267"/>
    <w:rsid w:val="00AD55EC"/>
    <w:rsid w:val="00AD5ED9"/>
    <w:rsid w:val="00AD61D6"/>
    <w:rsid w:val="00AD660C"/>
    <w:rsid w:val="00AE0FF7"/>
    <w:rsid w:val="00AE1391"/>
    <w:rsid w:val="00AE1950"/>
    <w:rsid w:val="00AE1C8C"/>
    <w:rsid w:val="00AE238F"/>
    <w:rsid w:val="00AE270E"/>
    <w:rsid w:val="00AE332A"/>
    <w:rsid w:val="00AE3858"/>
    <w:rsid w:val="00AE39D0"/>
    <w:rsid w:val="00AE3A0B"/>
    <w:rsid w:val="00AE43C9"/>
    <w:rsid w:val="00AE4561"/>
    <w:rsid w:val="00AE471A"/>
    <w:rsid w:val="00AE4F70"/>
    <w:rsid w:val="00AE676B"/>
    <w:rsid w:val="00AE6C38"/>
    <w:rsid w:val="00AE6FAE"/>
    <w:rsid w:val="00AE779D"/>
    <w:rsid w:val="00AE7FB8"/>
    <w:rsid w:val="00AF0988"/>
    <w:rsid w:val="00AF0F05"/>
    <w:rsid w:val="00AF1C71"/>
    <w:rsid w:val="00AF27A0"/>
    <w:rsid w:val="00AF32C3"/>
    <w:rsid w:val="00AF471D"/>
    <w:rsid w:val="00AF4959"/>
    <w:rsid w:val="00AF4E69"/>
    <w:rsid w:val="00AF5B75"/>
    <w:rsid w:val="00AF6B73"/>
    <w:rsid w:val="00AF6BD4"/>
    <w:rsid w:val="00AF7EB8"/>
    <w:rsid w:val="00B00550"/>
    <w:rsid w:val="00B00602"/>
    <w:rsid w:val="00B007C8"/>
    <w:rsid w:val="00B01376"/>
    <w:rsid w:val="00B013D9"/>
    <w:rsid w:val="00B01547"/>
    <w:rsid w:val="00B01DF0"/>
    <w:rsid w:val="00B02406"/>
    <w:rsid w:val="00B02E1F"/>
    <w:rsid w:val="00B02F09"/>
    <w:rsid w:val="00B03002"/>
    <w:rsid w:val="00B03820"/>
    <w:rsid w:val="00B03B8D"/>
    <w:rsid w:val="00B04303"/>
    <w:rsid w:val="00B05638"/>
    <w:rsid w:val="00B05BFB"/>
    <w:rsid w:val="00B06848"/>
    <w:rsid w:val="00B104CE"/>
    <w:rsid w:val="00B10B67"/>
    <w:rsid w:val="00B10B6E"/>
    <w:rsid w:val="00B10C9A"/>
    <w:rsid w:val="00B110E4"/>
    <w:rsid w:val="00B114DC"/>
    <w:rsid w:val="00B1358F"/>
    <w:rsid w:val="00B13C76"/>
    <w:rsid w:val="00B141FC"/>
    <w:rsid w:val="00B1464B"/>
    <w:rsid w:val="00B1516F"/>
    <w:rsid w:val="00B15737"/>
    <w:rsid w:val="00B15792"/>
    <w:rsid w:val="00B157FA"/>
    <w:rsid w:val="00B16D2E"/>
    <w:rsid w:val="00B17932"/>
    <w:rsid w:val="00B17B20"/>
    <w:rsid w:val="00B2093C"/>
    <w:rsid w:val="00B20D52"/>
    <w:rsid w:val="00B20E26"/>
    <w:rsid w:val="00B20F2B"/>
    <w:rsid w:val="00B21F4E"/>
    <w:rsid w:val="00B22F02"/>
    <w:rsid w:val="00B23488"/>
    <w:rsid w:val="00B23749"/>
    <w:rsid w:val="00B23F85"/>
    <w:rsid w:val="00B24390"/>
    <w:rsid w:val="00B24A06"/>
    <w:rsid w:val="00B25874"/>
    <w:rsid w:val="00B2593F"/>
    <w:rsid w:val="00B26359"/>
    <w:rsid w:val="00B26911"/>
    <w:rsid w:val="00B26B35"/>
    <w:rsid w:val="00B26B49"/>
    <w:rsid w:val="00B2700B"/>
    <w:rsid w:val="00B27FA7"/>
    <w:rsid w:val="00B3103F"/>
    <w:rsid w:val="00B31895"/>
    <w:rsid w:val="00B3195B"/>
    <w:rsid w:val="00B31F40"/>
    <w:rsid w:val="00B323C8"/>
    <w:rsid w:val="00B32B28"/>
    <w:rsid w:val="00B330BB"/>
    <w:rsid w:val="00B33550"/>
    <w:rsid w:val="00B33636"/>
    <w:rsid w:val="00B34333"/>
    <w:rsid w:val="00B35305"/>
    <w:rsid w:val="00B354E7"/>
    <w:rsid w:val="00B361E9"/>
    <w:rsid w:val="00B36545"/>
    <w:rsid w:val="00B368D3"/>
    <w:rsid w:val="00B369AD"/>
    <w:rsid w:val="00B37500"/>
    <w:rsid w:val="00B400D4"/>
    <w:rsid w:val="00B4079E"/>
    <w:rsid w:val="00B40AA4"/>
    <w:rsid w:val="00B41E3E"/>
    <w:rsid w:val="00B42EEF"/>
    <w:rsid w:val="00B430C3"/>
    <w:rsid w:val="00B439F1"/>
    <w:rsid w:val="00B43EBA"/>
    <w:rsid w:val="00B44063"/>
    <w:rsid w:val="00B44156"/>
    <w:rsid w:val="00B44337"/>
    <w:rsid w:val="00B44D14"/>
    <w:rsid w:val="00B452E8"/>
    <w:rsid w:val="00B4597E"/>
    <w:rsid w:val="00B45BAC"/>
    <w:rsid w:val="00B45D17"/>
    <w:rsid w:val="00B45E0B"/>
    <w:rsid w:val="00B46105"/>
    <w:rsid w:val="00B47485"/>
    <w:rsid w:val="00B474D3"/>
    <w:rsid w:val="00B507EB"/>
    <w:rsid w:val="00B50A24"/>
    <w:rsid w:val="00B50D22"/>
    <w:rsid w:val="00B51352"/>
    <w:rsid w:val="00B514EC"/>
    <w:rsid w:val="00B515B6"/>
    <w:rsid w:val="00B52395"/>
    <w:rsid w:val="00B545B7"/>
    <w:rsid w:val="00B54F2B"/>
    <w:rsid w:val="00B554AD"/>
    <w:rsid w:val="00B57CA1"/>
    <w:rsid w:val="00B57D37"/>
    <w:rsid w:val="00B57F2B"/>
    <w:rsid w:val="00B6006A"/>
    <w:rsid w:val="00B60F96"/>
    <w:rsid w:val="00B6168C"/>
    <w:rsid w:val="00B6358A"/>
    <w:rsid w:val="00B6392E"/>
    <w:rsid w:val="00B63B0C"/>
    <w:rsid w:val="00B63FE1"/>
    <w:rsid w:val="00B662E0"/>
    <w:rsid w:val="00B666DC"/>
    <w:rsid w:val="00B67438"/>
    <w:rsid w:val="00B6745A"/>
    <w:rsid w:val="00B70E19"/>
    <w:rsid w:val="00B714B4"/>
    <w:rsid w:val="00B71930"/>
    <w:rsid w:val="00B72F98"/>
    <w:rsid w:val="00B7333E"/>
    <w:rsid w:val="00B739F0"/>
    <w:rsid w:val="00B73E27"/>
    <w:rsid w:val="00B747B3"/>
    <w:rsid w:val="00B74B51"/>
    <w:rsid w:val="00B74B64"/>
    <w:rsid w:val="00B75CB8"/>
    <w:rsid w:val="00B76AE1"/>
    <w:rsid w:val="00B7709A"/>
    <w:rsid w:val="00B77329"/>
    <w:rsid w:val="00B7756A"/>
    <w:rsid w:val="00B77A45"/>
    <w:rsid w:val="00B77ADB"/>
    <w:rsid w:val="00B80145"/>
    <w:rsid w:val="00B80239"/>
    <w:rsid w:val="00B8036A"/>
    <w:rsid w:val="00B803FD"/>
    <w:rsid w:val="00B80C79"/>
    <w:rsid w:val="00B816FD"/>
    <w:rsid w:val="00B824AE"/>
    <w:rsid w:val="00B8376B"/>
    <w:rsid w:val="00B83BED"/>
    <w:rsid w:val="00B84148"/>
    <w:rsid w:val="00B84712"/>
    <w:rsid w:val="00B84DFA"/>
    <w:rsid w:val="00B862FC"/>
    <w:rsid w:val="00B86349"/>
    <w:rsid w:val="00B86354"/>
    <w:rsid w:val="00B86D47"/>
    <w:rsid w:val="00B872D8"/>
    <w:rsid w:val="00B878BC"/>
    <w:rsid w:val="00B87D4E"/>
    <w:rsid w:val="00B9011F"/>
    <w:rsid w:val="00B9047F"/>
    <w:rsid w:val="00B91F10"/>
    <w:rsid w:val="00B92294"/>
    <w:rsid w:val="00B95C18"/>
    <w:rsid w:val="00B95DF3"/>
    <w:rsid w:val="00B96803"/>
    <w:rsid w:val="00B96DFA"/>
    <w:rsid w:val="00B974A4"/>
    <w:rsid w:val="00B97D3D"/>
    <w:rsid w:val="00BA04C9"/>
    <w:rsid w:val="00BA0542"/>
    <w:rsid w:val="00BA0BEF"/>
    <w:rsid w:val="00BA29EF"/>
    <w:rsid w:val="00BA31A8"/>
    <w:rsid w:val="00BA32C5"/>
    <w:rsid w:val="00BA348A"/>
    <w:rsid w:val="00BA4BCF"/>
    <w:rsid w:val="00BA5358"/>
    <w:rsid w:val="00BA5679"/>
    <w:rsid w:val="00BA57C8"/>
    <w:rsid w:val="00BA5A84"/>
    <w:rsid w:val="00BA60B7"/>
    <w:rsid w:val="00BA7578"/>
    <w:rsid w:val="00BA7AFD"/>
    <w:rsid w:val="00BB0005"/>
    <w:rsid w:val="00BB0C9E"/>
    <w:rsid w:val="00BB0CA8"/>
    <w:rsid w:val="00BB155F"/>
    <w:rsid w:val="00BB1A62"/>
    <w:rsid w:val="00BB23B1"/>
    <w:rsid w:val="00BB256C"/>
    <w:rsid w:val="00BB3292"/>
    <w:rsid w:val="00BB389D"/>
    <w:rsid w:val="00BB3F69"/>
    <w:rsid w:val="00BB3FF6"/>
    <w:rsid w:val="00BB4274"/>
    <w:rsid w:val="00BB4905"/>
    <w:rsid w:val="00BB4DE8"/>
    <w:rsid w:val="00BB4F5D"/>
    <w:rsid w:val="00BB51E1"/>
    <w:rsid w:val="00BB572B"/>
    <w:rsid w:val="00BB634E"/>
    <w:rsid w:val="00BB66E0"/>
    <w:rsid w:val="00BB677C"/>
    <w:rsid w:val="00BB7D47"/>
    <w:rsid w:val="00BC0028"/>
    <w:rsid w:val="00BC020D"/>
    <w:rsid w:val="00BC02F3"/>
    <w:rsid w:val="00BC0524"/>
    <w:rsid w:val="00BC09C7"/>
    <w:rsid w:val="00BC0BCF"/>
    <w:rsid w:val="00BC0EF8"/>
    <w:rsid w:val="00BC103A"/>
    <w:rsid w:val="00BC228E"/>
    <w:rsid w:val="00BC258D"/>
    <w:rsid w:val="00BC2B11"/>
    <w:rsid w:val="00BC2CDA"/>
    <w:rsid w:val="00BC31D2"/>
    <w:rsid w:val="00BC3804"/>
    <w:rsid w:val="00BC3DD9"/>
    <w:rsid w:val="00BC4027"/>
    <w:rsid w:val="00BC4BFA"/>
    <w:rsid w:val="00BC4FB3"/>
    <w:rsid w:val="00BC5414"/>
    <w:rsid w:val="00BC5B5F"/>
    <w:rsid w:val="00BC5E76"/>
    <w:rsid w:val="00BC64CE"/>
    <w:rsid w:val="00BC687F"/>
    <w:rsid w:val="00BC6C28"/>
    <w:rsid w:val="00BC6D3F"/>
    <w:rsid w:val="00BC7494"/>
    <w:rsid w:val="00BC7E32"/>
    <w:rsid w:val="00BD09B6"/>
    <w:rsid w:val="00BD320F"/>
    <w:rsid w:val="00BD3868"/>
    <w:rsid w:val="00BD3EFB"/>
    <w:rsid w:val="00BD409A"/>
    <w:rsid w:val="00BD43CC"/>
    <w:rsid w:val="00BD4733"/>
    <w:rsid w:val="00BD4C33"/>
    <w:rsid w:val="00BD4FFE"/>
    <w:rsid w:val="00BD500E"/>
    <w:rsid w:val="00BD528B"/>
    <w:rsid w:val="00BD5B12"/>
    <w:rsid w:val="00BD73F3"/>
    <w:rsid w:val="00BE18CD"/>
    <w:rsid w:val="00BE23B9"/>
    <w:rsid w:val="00BE2840"/>
    <w:rsid w:val="00BE3865"/>
    <w:rsid w:val="00BE3882"/>
    <w:rsid w:val="00BE3DC6"/>
    <w:rsid w:val="00BE47C3"/>
    <w:rsid w:val="00BE4CDB"/>
    <w:rsid w:val="00BE4DE8"/>
    <w:rsid w:val="00BE50EF"/>
    <w:rsid w:val="00BE5368"/>
    <w:rsid w:val="00BE5727"/>
    <w:rsid w:val="00BE6840"/>
    <w:rsid w:val="00BE6D03"/>
    <w:rsid w:val="00BE6F56"/>
    <w:rsid w:val="00BE751E"/>
    <w:rsid w:val="00BE7A54"/>
    <w:rsid w:val="00BF0D6A"/>
    <w:rsid w:val="00BF0EBC"/>
    <w:rsid w:val="00BF13CC"/>
    <w:rsid w:val="00BF2CE1"/>
    <w:rsid w:val="00BF33A6"/>
    <w:rsid w:val="00BF3C42"/>
    <w:rsid w:val="00BF44CB"/>
    <w:rsid w:val="00BF4BFF"/>
    <w:rsid w:val="00BF5683"/>
    <w:rsid w:val="00BF5B01"/>
    <w:rsid w:val="00BF71C2"/>
    <w:rsid w:val="00BF76F9"/>
    <w:rsid w:val="00BF78B9"/>
    <w:rsid w:val="00C0007A"/>
    <w:rsid w:val="00C00136"/>
    <w:rsid w:val="00C00B60"/>
    <w:rsid w:val="00C01C79"/>
    <w:rsid w:val="00C01CBB"/>
    <w:rsid w:val="00C02678"/>
    <w:rsid w:val="00C03DEC"/>
    <w:rsid w:val="00C03E72"/>
    <w:rsid w:val="00C04641"/>
    <w:rsid w:val="00C05396"/>
    <w:rsid w:val="00C06815"/>
    <w:rsid w:val="00C07D4C"/>
    <w:rsid w:val="00C07E1F"/>
    <w:rsid w:val="00C1123D"/>
    <w:rsid w:val="00C1169E"/>
    <w:rsid w:val="00C12214"/>
    <w:rsid w:val="00C12DA0"/>
    <w:rsid w:val="00C13425"/>
    <w:rsid w:val="00C135B9"/>
    <w:rsid w:val="00C13914"/>
    <w:rsid w:val="00C13EEA"/>
    <w:rsid w:val="00C14153"/>
    <w:rsid w:val="00C14845"/>
    <w:rsid w:val="00C14A1B"/>
    <w:rsid w:val="00C157B0"/>
    <w:rsid w:val="00C15A27"/>
    <w:rsid w:val="00C168C9"/>
    <w:rsid w:val="00C16CF0"/>
    <w:rsid w:val="00C206E0"/>
    <w:rsid w:val="00C2126E"/>
    <w:rsid w:val="00C2151F"/>
    <w:rsid w:val="00C21E74"/>
    <w:rsid w:val="00C220F1"/>
    <w:rsid w:val="00C229E4"/>
    <w:rsid w:val="00C22B4B"/>
    <w:rsid w:val="00C23823"/>
    <w:rsid w:val="00C24A26"/>
    <w:rsid w:val="00C25964"/>
    <w:rsid w:val="00C2746D"/>
    <w:rsid w:val="00C274A3"/>
    <w:rsid w:val="00C27EAE"/>
    <w:rsid w:val="00C31009"/>
    <w:rsid w:val="00C3214D"/>
    <w:rsid w:val="00C323EB"/>
    <w:rsid w:val="00C3341F"/>
    <w:rsid w:val="00C33CCE"/>
    <w:rsid w:val="00C35CA8"/>
    <w:rsid w:val="00C36D9A"/>
    <w:rsid w:val="00C37005"/>
    <w:rsid w:val="00C37D2E"/>
    <w:rsid w:val="00C407DB"/>
    <w:rsid w:val="00C40B2E"/>
    <w:rsid w:val="00C4204F"/>
    <w:rsid w:val="00C43350"/>
    <w:rsid w:val="00C43779"/>
    <w:rsid w:val="00C43A7B"/>
    <w:rsid w:val="00C443AB"/>
    <w:rsid w:val="00C45212"/>
    <w:rsid w:val="00C45A30"/>
    <w:rsid w:val="00C45C81"/>
    <w:rsid w:val="00C460AC"/>
    <w:rsid w:val="00C4758C"/>
    <w:rsid w:val="00C47F08"/>
    <w:rsid w:val="00C5088D"/>
    <w:rsid w:val="00C50C4A"/>
    <w:rsid w:val="00C51AD9"/>
    <w:rsid w:val="00C53B4C"/>
    <w:rsid w:val="00C5510D"/>
    <w:rsid w:val="00C55B4B"/>
    <w:rsid w:val="00C560ED"/>
    <w:rsid w:val="00C57BCC"/>
    <w:rsid w:val="00C57F59"/>
    <w:rsid w:val="00C602C3"/>
    <w:rsid w:val="00C60EFE"/>
    <w:rsid w:val="00C612C0"/>
    <w:rsid w:val="00C618F4"/>
    <w:rsid w:val="00C62063"/>
    <w:rsid w:val="00C6293F"/>
    <w:rsid w:val="00C62AE1"/>
    <w:rsid w:val="00C6455C"/>
    <w:rsid w:val="00C65794"/>
    <w:rsid w:val="00C65844"/>
    <w:rsid w:val="00C65AE5"/>
    <w:rsid w:val="00C65E37"/>
    <w:rsid w:val="00C661B3"/>
    <w:rsid w:val="00C664F3"/>
    <w:rsid w:val="00C66E57"/>
    <w:rsid w:val="00C67A2B"/>
    <w:rsid w:val="00C67A5C"/>
    <w:rsid w:val="00C70A2A"/>
    <w:rsid w:val="00C71055"/>
    <w:rsid w:val="00C716B9"/>
    <w:rsid w:val="00C717EA"/>
    <w:rsid w:val="00C71E02"/>
    <w:rsid w:val="00C7230F"/>
    <w:rsid w:val="00C726E0"/>
    <w:rsid w:val="00C741FB"/>
    <w:rsid w:val="00C743B8"/>
    <w:rsid w:val="00C744AE"/>
    <w:rsid w:val="00C74857"/>
    <w:rsid w:val="00C74993"/>
    <w:rsid w:val="00C7579A"/>
    <w:rsid w:val="00C75983"/>
    <w:rsid w:val="00C760E2"/>
    <w:rsid w:val="00C76A9D"/>
    <w:rsid w:val="00C772C1"/>
    <w:rsid w:val="00C80F93"/>
    <w:rsid w:val="00C811A0"/>
    <w:rsid w:val="00C812E1"/>
    <w:rsid w:val="00C81931"/>
    <w:rsid w:val="00C82894"/>
    <w:rsid w:val="00C82B5A"/>
    <w:rsid w:val="00C83F70"/>
    <w:rsid w:val="00C8413C"/>
    <w:rsid w:val="00C84400"/>
    <w:rsid w:val="00C84C6B"/>
    <w:rsid w:val="00C853F7"/>
    <w:rsid w:val="00C85447"/>
    <w:rsid w:val="00C857AA"/>
    <w:rsid w:val="00C86E25"/>
    <w:rsid w:val="00C87240"/>
    <w:rsid w:val="00C87D5A"/>
    <w:rsid w:val="00C87FD3"/>
    <w:rsid w:val="00C91D95"/>
    <w:rsid w:val="00C92109"/>
    <w:rsid w:val="00C92D11"/>
    <w:rsid w:val="00C92F57"/>
    <w:rsid w:val="00C9311D"/>
    <w:rsid w:val="00C9444E"/>
    <w:rsid w:val="00C9445D"/>
    <w:rsid w:val="00C95966"/>
    <w:rsid w:val="00C9616F"/>
    <w:rsid w:val="00C9637F"/>
    <w:rsid w:val="00C96D6E"/>
    <w:rsid w:val="00CA00C2"/>
    <w:rsid w:val="00CA0D8F"/>
    <w:rsid w:val="00CA15EF"/>
    <w:rsid w:val="00CA1D09"/>
    <w:rsid w:val="00CA2DB1"/>
    <w:rsid w:val="00CA3074"/>
    <w:rsid w:val="00CA544E"/>
    <w:rsid w:val="00CA6476"/>
    <w:rsid w:val="00CA6DAD"/>
    <w:rsid w:val="00CA6DC7"/>
    <w:rsid w:val="00CB07FD"/>
    <w:rsid w:val="00CB0FDB"/>
    <w:rsid w:val="00CB1EBD"/>
    <w:rsid w:val="00CB3C84"/>
    <w:rsid w:val="00CB4B9B"/>
    <w:rsid w:val="00CB5D09"/>
    <w:rsid w:val="00CB63B9"/>
    <w:rsid w:val="00CB68E0"/>
    <w:rsid w:val="00CB6975"/>
    <w:rsid w:val="00CB6FEA"/>
    <w:rsid w:val="00CC02CB"/>
    <w:rsid w:val="00CC16A3"/>
    <w:rsid w:val="00CC179F"/>
    <w:rsid w:val="00CC18C5"/>
    <w:rsid w:val="00CC1B1A"/>
    <w:rsid w:val="00CC1EDE"/>
    <w:rsid w:val="00CC295E"/>
    <w:rsid w:val="00CC30BE"/>
    <w:rsid w:val="00CC44BD"/>
    <w:rsid w:val="00CC467B"/>
    <w:rsid w:val="00CC5D8B"/>
    <w:rsid w:val="00CD01C2"/>
    <w:rsid w:val="00CD1DE8"/>
    <w:rsid w:val="00CD370D"/>
    <w:rsid w:val="00CD4320"/>
    <w:rsid w:val="00CD44FC"/>
    <w:rsid w:val="00CD639C"/>
    <w:rsid w:val="00CD6A70"/>
    <w:rsid w:val="00CE042D"/>
    <w:rsid w:val="00CE14A8"/>
    <w:rsid w:val="00CE1977"/>
    <w:rsid w:val="00CE25A1"/>
    <w:rsid w:val="00CE260B"/>
    <w:rsid w:val="00CE2AAA"/>
    <w:rsid w:val="00CE30D7"/>
    <w:rsid w:val="00CE4184"/>
    <w:rsid w:val="00CE41E5"/>
    <w:rsid w:val="00CE44A8"/>
    <w:rsid w:val="00CE4A95"/>
    <w:rsid w:val="00CE5DCE"/>
    <w:rsid w:val="00CE63A7"/>
    <w:rsid w:val="00CE704F"/>
    <w:rsid w:val="00CE7430"/>
    <w:rsid w:val="00CE79BC"/>
    <w:rsid w:val="00CF00D3"/>
    <w:rsid w:val="00CF0709"/>
    <w:rsid w:val="00CF1003"/>
    <w:rsid w:val="00CF184C"/>
    <w:rsid w:val="00CF19C9"/>
    <w:rsid w:val="00CF30C5"/>
    <w:rsid w:val="00CF30FC"/>
    <w:rsid w:val="00CF3497"/>
    <w:rsid w:val="00CF3631"/>
    <w:rsid w:val="00CF383E"/>
    <w:rsid w:val="00CF3C2F"/>
    <w:rsid w:val="00CF52DC"/>
    <w:rsid w:val="00CF62C8"/>
    <w:rsid w:val="00CF78C6"/>
    <w:rsid w:val="00CF7FF5"/>
    <w:rsid w:val="00D017D0"/>
    <w:rsid w:val="00D01C51"/>
    <w:rsid w:val="00D02726"/>
    <w:rsid w:val="00D05353"/>
    <w:rsid w:val="00D0635A"/>
    <w:rsid w:val="00D07029"/>
    <w:rsid w:val="00D0777C"/>
    <w:rsid w:val="00D077C0"/>
    <w:rsid w:val="00D07E4F"/>
    <w:rsid w:val="00D10C26"/>
    <w:rsid w:val="00D11434"/>
    <w:rsid w:val="00D1171F"/>
    <w:rsid w:val="00D133A7"/>
    <w:rsid w:val="00D133A9"/>
    <w:rsid w:val="00D138D4"/>
    <w:rsid w:val="00D14541"/>
    <w:rsid w:val="00D154A8"/>
    <w:rsid w:val="00D16229"/>
    <w:rsid w:val="00D162DD"/>
    <w:rsid w:val="00D17952"/>
    <w:rsid w:val="00D17F81"/>
    <w:rsid w:val="00D2004E"/>
    <w:rsid w:val="00D20BB2"/>
    <w:rsid w:val="00D20D1F"/>
    <w:rsid w:val="00D20F65"/>
    <w:rsid w:val="00D210DD"/>
    <w:rsid w:val="00D217E7"/>
    <w:rsid w:val="00D21A14"/>
    <w:rsid w:val="00D22620"/>
    <w:rsid w:val="00D24E84"/>
    <w:rsid w:val="00D2540C"/>
    <w:rsid w:val="00D25857"/>
    <w:rsid w:val="00D25BDE"/>
    <w:rsid w:val="00D25C90"/>
    <w:rsid w:val="00D260E3"/>
    <w:rsid w:val="00D26561"/>
    <w:rsid w:val="00D267C8"/>
    <w:rsid w:val="00D26875"/>
    <w:rsid w:val="00D27C3E"/>
    <w:rsid w:val="00D27F9A"/>
    <w:rsid w:val="00D30943"/>
    <w:rsid w:val="00D3126A"/>
    <w:rsid w:val="00D3141A"/>
    <w:rsid w:val="00D31485"/>
    <w:rsid w:val="00D32113"/>
    <w:rsid w:val="00D321D4"/>
    <w:rsid w:val="00D32204"/>
    <w:rsid w:val="00D3242C"/>
    <w:rsid w:val="00D335B1"/>
    <w:rsid w:val="00D33AA2"/>
    <w:rsid w:val="00D34112"/>
    <w:rsid w:val="00D34913"/>
    <w:rsid w:val="00D34BEF"/>
    <w:rsid w:val="00D35F21"/>
    <w:rsid w:val="00D35F3F"/>
    <w:rsid w:val="00D36483"/>
    <w:rsid w:val="00D36638"/>
    <w:rsid w:val="00D36E0D"/>
    <w:rsid w:val="00D36E7E"/>
    <w:rsid w:val="00D37A5D"/>
    <w:rsid w:val="00D37B98"/>
    <w:rsid w:val="00D37E9D"/>
    <w:rsid w:val="00D404FE"/>
    <w:rsid w:val="00D40601"/>
    <w:rsid w:val="00D417CF"/>
    <w:rsid w:val="00D41B93"/>
    <w:rsid w:val="00D42ACC"/>
    <w:rsid w:val="00D42B63"/>
    <w:rsid w:val="00D430F4"/>
    <w:rsid w:val="00D439ED"/>
    <w:rsid w:val="00D43A8C"/>
    <w:rsid w:val="00D43AA2"/>
    <w:rsid w:val="00D43AD1"/>
    <w:rsid w:val="00D43D17"/>
    <w:rsid w:val="00D43D71"/>
    <w:rsid w:val="00D43F1D"/>
    <w:rsid w:val="00D444A0"/>
    <w:rsid w:val="00D446B8"/>
    <w:rsid w:val="00D44966"/>
    <w:rsid w:val="00D45011"/>
    <w:rsid w:val="00D45076"/>
    <w:rsid w:val="00D46904"/>
    <w:rsid w:val="00D475C6"/>
    <w:rsid w:val="00D47676"/>
    <w:rsid w:val="00D50C3F"/>
    <w:rsid w:val="00D51681"/>
    <w:rsid w:val="00D51EC1"/>
    <w:rsid w:val="00D52011"/>
    <w:rsid w:val="00D525A7"/>
    <w:rsid w:val="00D53236"/>
    <w:rsid w:val="00D53640"/>
    <w:rsid w:val="00D54463"/>
    <w:rsid w:val="00D556F8"/>
    <w:rsid w:val="00D562DB"/>
    <w:rsid w:val="00D564B2"/>
    <w:rsid w:val="00D571EF"/>
    <w:rsid w:val="00D57BAF"/>
    <w:rsid w:val="00D61C0F"/>
    <w:rsid w:val="00D624CE"/>
    <w:rsid w:val="00D6257F"/>
    <w:rsid w:val="00D629FD"/>
    <w:rsid w:val="00D62C25"/>
    <w:rsid w:val="00D63612"/>
    <w:rsid w:val="00D645C0"/>
    <w:rsid w:val="00D6464D"/>
    <w:rsid w:val="00D64939"/>
    <w:rsid w:val="00D64A53"/>
    <w:rsid w:val="00D65E24"/>
    <w:rsid w:val="00D66129"/>
    <w:rsid w:val="00D66AAF"/>
    <w:rsid w:val="00D67387"/>
    <w:rsid w:val="00D67437"/>
    <w:rsid w:val="00D6773D"/>
    <w:rsid w:val="00D6796A"/>
    <w:rsid w:val="00D70262"/>
    <w:rsid w:val="00D70532"/>
    <w:rsid w:val="00D71119"/>
    <w:rsid w:val="00D71A1D"/>
    <w:rsid w:val="00D724F9"/>
    <w:rsid w:val="00D73141"/>
    <w:rsid w:val="00D735D7"/>
    <w:rsid w:val="00D74774"/>
    <w:rsid w:val="00D7484C"/>
    <w:rsid w:val="00D74882"/>
    <w:rsid w:val="00D76322"/>
    <w:rsid w:val="00D76835"/>
    <w:rsid w:val="00D76DBD"/>
    <w:rsid w:val="00D76F70"/>
    <w:rsid w:val="00D77305"/>
    <w:rsid w:val="00D775EA"/>
    <w:rsid w:val="00D80A79"/>
    <w:rsid w:val="00D81727"/>
    <w:rsid w:val="00D83EEA"/>
    <w:rsid w:val="00D84E1F"/>
    <w:rsid w:val="00D850E4"/>
    <w:rsid w:val="00D855CB"/>
    <w:rsid w:val="00D85F29"/>
    <w:rsid w:val="00D86853"/>
    <w:rsid w:val="00D86974"/>
    <w:rsid w:val="00D869BC"/>
    <w:rsid w:val="00D86FA2"/>
    <w:rsid w:val="00D871D9"/>
    <w:rsid w:val="00D878F4"/>
    <w:rsid w:val="00D900D3"/>
    <w:rsid w:val="00D91F98"/>
    <w:rsid w:val="00D92E64"/>
    <w:rsid w:val="00D94745"/>
    <w:rsid w:val="00D94F16"/>
    <w:rsid w:val="00D9504A"/>
    <w:rsid w:val="00D953D1"/>
    <w:rsid w:val="00D957B6"/>
    <w:rsid w:val="00D95FB6"/>
    <w:rsid w:val="00D973D2"/>
    <w:rsid w:val="00D97BD2"/>
    <w:rsid w:val="00DA019E"/>
    <w:rsid w:val="00DA0BB1"/>
    <w:rsid w:val="00DA0C68"/>
    <w:rsid w:val="00DA13C6"/>
    <w:rsid w:val="00DA1746"/>
    <w:rsid w:val="00DA19E0"/>
    <w:rsid w:val="00DA1B93"/>
    <w:rsid w:val="00DA1BFA"/>
    <w:rsid w:val="00DA1E30"/>
    <w:rsid w:val="00DA2111"/>
    <w:rsid w:val="00DA28A3"/>
    <w:rsid w:val="00DA2EAE"/>
    <w:rsid w:val="00DA3D2F"/>
    <w:rsid w:val="00DA3FE2"/>
    <w:rsid w:val="00DA4944"/>
    <w:rsid w:val="00DA4B9E"/>
    <w:rsid w:val="00DA4F01"/>
    <w:rsid w:val="00DA54BF"/>
    <w:rsid w:val="00DA558A"/>
    <w:rsid w:val="00DA559D"/>
    <w:rsid w:val="00DA5999"/>
    <w:rsid w:val="00DA60A4"/>
    <w:rsid w:val="00DA6495"/>
    <w:rsid w:val="00DA6A9D"/>
    <w:rsid w:val="00DA6E18"/>
    <w:rsid w:val="00DA7034"/>
    <w:rsid w:val="00DB0AF6"/>
    <w:rsid w:val="00DB0C08"/>
    <w:rsid w:val="00DB110E"/>
    <w:rsid w:val="00DB1CB9"/>
    <w:rsid w:val="00DB24B1"/>
    <w:rsid w:val="00DB2B28"/>
    <w:rsid w:val="00DB3134"/>
    <w:rsid w:val="00DB42DD"/>
    <w:rsid w:val="00DB43FC"/>
    <w:rsid w:val="00DB459A"/>
    <w:rsid w:val="00DB4846"/>
    <w:rsid w:val="00DB5CB0"/>
    <w:rsid w:val="00DB5D95"/>
    <w:rsid w:val="00DB62F3"/>
    <w:rsid w:val="00DB6F65"/>
    <w:rsid w:val="00DB7CC3"/>
    <w:rsid w:val="00DC08BF"/>
    <w:rsid w:val="00DC0AE9"/>
    <w:rsid w:val="00DC0BAF"/>
    <w:rsid w:val="00DC29FB"/>
    <w:rsid w:val="00DC2F62"/>
    <w:rsid w:val="00DC34EE"/>
    <w:rsid w:val="00DC3BB6"/>
    <w:rsid w:val="00DC4209"/>
    <w:rsid w:val="00DC5402"/>
    <w:rsid w:val="00DC5A45"/>
    <w:rsid w:val="00DC6964"/>
    <w:rsid w:val="00DC6C86"/>
    <w:rsid w:val="00DC7025"/>
    <w:rsid w:val="00DC7090"/>
    <w:rsid w:val="00DC7097"/>
    <w:rsid w:val="00DC7480"/>
    <w:rsid w:val="00DC74B3"/>
    <w:rsid w:val="00DC78F0"/>
    <w:rsid w:val="00DC7B46"/>
    <w:rsid w:val="00DD033E"/>
    <w:rsid w:val="00DD03A4"/>
    <w:rsid w:val="00DD1045"/>
    <w:rsid w:val="00DD24E4"/>
    <w:rsid w:val="00DD2D59"/>
    <w:rsid w:val="00DD3080"/>
    <w:rsid w:val="00DD421B"/>
    <w:rsid w:val="00DD5549"/>
    <w:rsid w:val="00DD56D4"/>
    <w:rsid w:val="00DD5886"/>
    <w:rsid w:val="00DD7190"/>
    <w:rsid w:val="00DD7921"/>
    <w:rsid w:val="00DE0665"/>
    <w:rsid w:val="00DE09EA"/>
    <w:rsid w:val="00DE3058"/>
    <w:rsid w:val="00DE43BD"/>
    <w:rsid w:val="00DE4B35"/>
    <w:rsid w:val="00DE4CD5"/>
    <w:rsid w:val="00DE5058"/>
    <w:rsid w:val="00DE656B"/>
    <w:rsid w:val="00DE6C03"/>
    <w:rsid w:val="00DE6C55"/>
    <w:rsid w:val="00DF0655"/>
    <w:rsid w:val="00DF0667"/>
    <w:rsid w:val="00DF0748"/>
    <w:rsid w:val="00DF0B0B"/>
    <w:rsid w:val="00DF1012"/>
    <w:rsid w:val="00DF3B63"/>
    <w:rsid w:val="00DF3CAF"/>
    <w:rsid w:val="00DF3F93"/>
    <w:rsid w:val="00DF4E62"/>
    <w:rsid w:val="00DF5292"/>
    <w:rsid w:val="00DF55A1"/>
    <w:rsid w:val="00DF6167"/>
    <w:rsid w:val="00DF6B9D"/>
    <w:rsid w:val="00DF7E00"/>
    <w:rsid w:val="00E00B9B"/>
    <w:rsid w:val="00E00BF5"/>
    <w:rsid w:val="00E011C5"/>
    <w:rsid w:val="00E01773"/>
    <w:rsid w:val="00E02AA2"/>
    <w:rsid w:val="00E02F40"/>
    <w:rsid w:val="00E035BD"/>
    <w:rsid w:val="00E03D18"/>
    <w:rsid w:val="00E043A6"/>
    <w:rsid w:val="00E045D0"/>
    <w:rsid w:val="00E04B38"/>
    <w:rsid w:val="00E04C86"/>
    <w:rsid w:val="00E04EB9"/>
    <w:rsid w:val="00E07676"/>
    <w:rsid w:val="00E1040E"/>
    <w:rsid w:val="00E104A1"/>
    <w:rsid w:val="00E1084E"/>
    <w:rsid w:val="00E11566"/>
    <w:rsid w:val="00E118C2"/>
    <w:rsid w:val="00E12E7B"/>
    <w:rsid w:val="00E14071"/>
    <w:rsid w:val="00E143C2"/>
    <w:rsid w:val="00E146C0"/>
    <w:rsid w:val="00E146D1"/>
    <w:rsid w:val="00E14F39"/>
    <w:rsid w:val="00E151C5"/>
    <w:rsid w:val="00E16488"/>
    <w:rsid w:val="00E16AC6"/>
    <w:rsid w:val="00E16CA1"/>
    <w:rsid w:val="00E17C65"/>
    <w:rsid w:val="00E20880"/>
    <w:rsid w:val="00E2231A"/>
    <w:rsid w:val="00E226F4"/>
    <w:rsid w:val="00E22AAD"/>
    <w:rsid w:val="00E22D87"/>
    <w:rsid w:val="00E230A4"/>
    <w:rsid w:val="00E23D44"/>
    <w:rsid w:val="00E2566A"/>
    <w:rsid w:val="00E258AE"/>
    <w:rsid w:val="00E26A7D"/>
    <w:rsid w:val="00E26CF3"/>
    <w:rsid w:val="00E26E49"/>
    <w:rsid w:val="00E30CC6"/>
    <w:rsid w:val="00E31015"/>
    <w:rsid w:val="00E3156E"/>
    <w:rsid w:val="00E32662"/>
    <w:rsid w:val="00E33326"/>
    <w:rsid w:val="00E33421"/>
    <w:rsid w:val="00E33636"/>
    <w:rsid w:val="00E337D4"/>
    <w:rsid w:val="00E33C5A"/>
    <w:rsid w:val="00E33DBC"/>
    <w:rsid w:val="00E34434"/>
    <w:rsid w:val="00E34E20"/>
    <w:rsid w:val="00E351F2"/>
    <w:rsid w:val="00E35C3A"/>
    <w:rsid w:val="00E3603B"/>
    <w:rsid w:val="00E36109"/>
    <w:rsid w:val="00E363CD"/>
    <w:rsid w:val="00E363ED"/>
    <w:rsid w:val="00E373B0"/>
    <w:rsid w:val="00E37822"/>
    <w:rsid w:val="00E40764"/>
    <w:rsid w:val="00E41779"/>
    <w:rsid w:val="00E42E33"/>
    <w:rsid w:val="00E4342D"/>
    <w:rsid w:val="00E4512F"/>
    <w:rsid w:val="00E456DB"/>
    <w:rsid w:val="00E468D5"/>
    <w:rsid w:val="00E46BD0"/>
    <w:rsid w:val="00E50520"/>
    <w:rsid w:val="00E50637"/>
    <w:rsid w:val="00E50859"/>
    <w:rsid w:val="00E5164B"/>
    <w:rsid w:val="00E51730"/>
    <w:rsid w:val="00E51E9B"/>
    <w:rsid w:val="00E523CB"/>
    <w:rsid w:val="00E525CA"/>
    <w:rsid w:val="00E5290A"/>
    <w:rsid w:val="00E53347"/>
    <w:rsid w:val="00E538CF"/>
    <w:rsid w:val="00E53F18"/>
    <w:rsid w:val="00E54EF7"/>
    <w:rsid w:val="00E55162"/>
    <w:rsid w:val="00E55990"/>
    <w:rsid w:val="00E55DC4"/>
    <w:rsid w:val="00E55EBD"/>
    <w:rsid w:val="00E5605A"/>
    <w:rsid w:val="00E56C92"/>
    <w:rsid w:val="00E56F7D"/>
    <w:rsid w:val="00E6033E"/>
    <w:rsid w:val="00E60C77"/>
    <w:rsid w:val="00E613CC"/>
    <w:rsid w:val="00E61547"/>
    <w:rsid w:val="00E62D28"/>
    <w:rsid w:val="00E64417"/>
    <w:rsid w:val="00E64813"/>
    <w:rsid w:val="00E64DB5"/>
    <w:rsid w:val="00E65580"/>
    <w:rsid w:val="00E655E1"/>
    <w:rsid w:val="00E66652"/>
    <w:rsid w:val="00E66AC7"/>
    <w:rsid w:val="00E67151"/>
    <w:rsid w:val="00E67387"/>
    <w:rsid w:val="00E6771E"/>
    <w:rsid w:val="00E67BBC"/>
    <w:rsid w:val="00E70A23"/>
    <w:rsid w:val="00E711DC"/>
    <w:rsid w:val="00E71299"/>
    <w:rsid w:val="00E719C2"/>
    <w:rsid w:val="00E71ACF"/>
    <w:rsid w:val="00E71B18"/>
    <w:rsid w:val="00E7378E"/>
    <w:rsid w:val="00E7392E"/>
    <w:rsid w:val="00E76240"/>
    <w:rsid w:val="00E766DB"/>
    <w:rsid w:val="00E7671C"/>
    <w:rsid w:val="00E76D23"/>
    <w:rsid w:val="00E7735B"/>
    <w:rsid w:val="00E77936"/>
    <w:rsid w:val="00E801F6"/>
    <w:rsid w:val="00E804F4"/>
    <w:rsid w:val="00E8053A"/>
    <w:rsid w:val="00E80C57"/>
    <w:rsid w:val="00E81194"/>
    <w:rsid w:val="00E81A36"/>
    <w:rsid w:val="00E81A3F"/>
    <w:rsid w:val="00E82EB2"/>
    <w:rsid w:val="00E8371B"/>
    <w:rsid w:val="00E84097"/>
    <w:rsid w:val="00E84423"/>
    <w:rsid w:val="00E84756"/>
    <w:rsid w:val="00E84758"/>
    <w:rsid w:val="00E84EF2"/>
    <w:rsid w:val="00E8586C"/>
    <w:rsid w:val="00E8647C"/>
    <w:rsid w:val="00E86DDC"/>
    <w:rsid w:val="00E86ED1"/>
    <w:rsid w:val="00E8717E"/>
    <w:rsid w:val="00E87265"/>
    <w:rsid w:val="00E90916"/>
    <w:rsid w:val="00E90FBC"/>
    <w:rsid w:val="00E90FF4"/>
    <w:rsid w:val="00E91131"/>
    <w:rsid w:val="00E9130F"/>
    <w:rsid w:val="00E91A09"/>
    <w:rsid w:val="00E92859"/>
    <w:rsid w:val="00E92867"/>
    <w:rsid w:val="00E92A66"/>
    <w:rsid w:val="00E93A3D"/>
    <w:rsid w:val="00E93D43"/>
    <w:rsid w:val="00E93D4E"/>
    <w:rsid w:val="00E952F0"/>
    <w:rsid w:val="00E95549"/>
    <w:rsid w:val="00E95C1F"/>
    <w:rsid w:val="00E96431"/>
    <w:rsid w:val="00E964D8"/>
    <w:rsid w:val="00E97697"/>
    <w:rsid w:val="00E976AE"/>
    <w:rsid w:val="00E978E8"/>
    <w:rsid w:val="00EA0869"/>
    <w:rsid w:val="00EA0B46"/>
    <w:rsid w:val="00EA0E7A"/>
    <w:rsid w:val="00EA131F"/>
    <w:rsid w:val="00EA1504"/>
    <w:rsid w:val="00EA1C43"/>
    <w:rsid w:val="00EA22DA"/>
    <w:rsid w:val="00EA31D5"/>
    <w:rsid w:val="00EA323C"/>
    <w:rsid w:val="00EA3D9D"/>
    <w:rsid w:val="00EA5DB6"/>
    <w:rsid w:val="00EA6C2A"/>
    <w:rsid w:val="00EA72F9"/>
    <w:rsid w:val="00EA78FF"/>
    <w:rsid w:val="00EA7D23"/>
    <w:rsid w:val="00EB0982"/>
    <w:rsid w:val="00EB0E39"/>
    <w:rsid w:val="00EB1871"/>
    <w:rsid w:val="00EB1915"/>
    <w:rsid w:val="00EB3259"/>
    <w:rsid w:val="00EB33F0"/>
    <w:rsid w:val="00EB3D5F"/>
    <w:rsid w:val="00EB45C1"/>
    <w:rsid w:val="00EB471D"/>
    <w:rsid w:val="00EB4EBA"/>
    <w:rsid w:val="00EB569A"/>
    <w:rsid w:val="00EB7B52"/>
    <w:rsid w:val="00EC0DC5"/>
    <w:rsid w:val="00EC14CE"/>
    <w:rsid w:val="00EC2477"/>
    <w:rsid w:val="00EC2558"/>
    <w:rsid w:val="00EC285B"/>
    <w:rsid w:val="00EC2A20"/>
    <w:rsid w:val="00EC2FE2"/>
    <w:rsid w:val="00EC3293"/>
    <w:rsid w:val="00EC333E"/>
    <w:rsid w:val="00EC583B"/>
    <w:rsid w:val="00EC5B5A"/>
    <w:rsid w:val="00EC6C58"/>
    <w:rsid w:val="00EC6E34"/>
    <w:rsid w:val="00EC7855"/>
    <w:rsid w:val="00EC7875"/>
    <w:rsid w:val="00EC7B67"/>
    <w:rsid w:val="00ED1323"/>
    <w:rsid w:val="00ED1B6D"/>
    <w:rsid w:val="00ED2B29"/>
    <w:rsid w:val="00ED3348"/>
    <w:rsid w:val="00ED405D"/>
    <w:rsid w:val="00ED44FF"/>
    <w:rsid w:val="00ED4B10"/>
    <w:rsid w:val="00ED51D9"/>
    <w:rsid w:val="00ED53E5"/>
    <w:rsid w:val="00ED634B"/>
    <w:rsid w:val="00ED6CDB"/>
    <w:rsid w:val="00ED7DE5"/>
    <w:rsid w:val="00ED7F6A"/>
    <w:rsid w:val="00EE058C"/>
    <w:rsid w:val="00EE12F2"/>
    <w:rsid w:val="00EE1799"/>
    <w:rsid w:val="00EE1937"/>
    <w:rsid w:val="00EE26F7"/>
    <w:rsid w:val="00EE2751"/>
    <w:rsid w:val="00EE2EA5"/>
    <w:rsid w:val="00EE34B6"/>
    <w:rsid w:val="00EE3900"/>
    <w:rsid w:val="00EE5A0B"/>
    <w:rsid w:val="00EE6258"/>
    <w:rsid w:val="00EE6315"/>
    <w:rsid w:val="00EE6450"/>
    <w:rsid w:val="00EE6569"/>
    <w:rsid w:val="00EE6602"/>
    <w:rsid w:val="00EE6986"/>
    <w:rsid w:val="00EE7145"/>
    <w:rsid w:val="00EF0415"/>
    <w:rsid w:val="00EF2945"/>
    <w:rsid w:val="00EF301E"/>
    <w:rsid w:val="00EF377D"/>
    <w:rsid w:val="00EF5A68"/>
    <w:rsid w:val="00EF6192"/>
    <w:rsid w:val="00EF6610"/>
    <w:rsid w:val="00EF693E"/>
    <w:rsid w:val="00EF6CFB"/>
    <w:rsid w:val="00EF75CA"/>
    <w:rsid w:val="00F00563"/>
    <w:rsid w:val="00F012A7"/>
    <w:rsid w:val="00F01434"/>
    <w:rsid w:val="00F03D9A"/>
    <w:rsid w:val="00F0427A"/>
    <w:rsid w:val="00F04531"/>
    <w:rsid w:val="00F04E74"/>
    <w:rsid w:val="00F05093"/>
    <w:rsid w:val="00F064A9"/>
    <w:rsid w:val="00F06C7D"/>
    <w:rsid w:val="00F06D90"/>
    <w:rsid w:val="00F07329"/>
    <w:rsid w:val="00F10300"/>
    <w:rsid w:val="00F1056B"/>
    <w:rsid w:val="00F10EF8"/>
    <w:rsid w:val="00F134D7"/>
    <w:rsid w:val="00F1377A"/>
    <w:rsid w:val="00F13C48"/>
    <w:rsid w:val="00F14FCD"/>
    <w:rsid w:val="00F155C6"/>
    <w:rsid w:val="00F15980"/>
    <w:rsid w:val="00F165A7"/>
    <w:rsid w:val="00F21088"/>
    <w:rsid w:val="00F218BA"/>
    <w:rsid w:val="00F21E8C"/>
    <w:rsid w:val="00F2233E"/>
    <w:rsid w:val="00F22C15"/>
    <w:rsid w:val="00F23562"/>
    <w:rsid w:val="00F2389D"/>
    <w:rsid w:val="00F24489"/>
    <w:rsid w:val="00F2596A"/>
    <w:rsid w:val="00F2672C"/>
    <w:rsid w:val="00F27895"/>
    <w:rsid w:val="00F278A3"/>
    <w:rsid w:val="00F30D88"/>
    <w:rsid w:val="00F30EBF"/>
    <w:rsid w:val="00F31EA5"/>
    <w:rsid w:val="00F31EE0"/>
    <w:rsid w:val="00F32B4A"/>
    <w:rsid w:val="00F32B83"/>
    <w:rsid w:val="00F34158"/>
    <w:rsid w:val="00F345C4"/>
    <w:rsid w:val="00F3478D"/>
    <w:rsid w:val="00F34BC9"/>
    <w:rsid w:val="00F352CF"/>
    <w:rsid w:val="00F35667"/>
    <w:rsid w:val="00F35E6A"/>
    <w:rsid w:val="00F35F5E"/>
    <w:rsid w:val="00F3653C"/>
    <w:rsid w:val="00F36CB2"/>
    <w:rsid w:val="00F36F38"/>
    <w:rsid w:val="00F36FC0"/>
    <w:rsid w:val="00F37443"/>
    <w:rsid w:val="00F375B8"/>
    <w:rsid w:val="00F40663"/>
    <w:rsid w:val="00F41C50"/>
    <w:rsid w:val="00F41CDC"/>
    <w:rsid w:val="00F42BCF"/>
    <w:rsid w:val="00F434BC"/>
    <w:rsid w:val="00F4467D"/>
    <w:rsid w:val="00F44CB0"/>
    <w:rsid w:val="00F44CEB"/>
    <w:rsid w:val="00F460DE"/>
    <w:rsid w:val="00F46380"/>
    <w:rsid w:val="00F46A34"/>
    <w:rsid w:val="00F5079F"/>
    <w:rsid w:val="00F50A8E"/>
    <w:rsid w:val="00F50C09"/>
    <w:rsid w:val="00F50ECF"/>
    <w:rsid w:val="00F5131C"/>
    <w:rsid w:val="00F5205A"/>
    <w:rsid w:val="00F5396D"/>
    <w:rsid w:val="00F54DA2"/>
    <w:rsid w:val="00F54F2B"/>
    <w:rsid w:val="00F55205"/>
    <w:rsid w:val="00F56787"/>
    <w:rsid w:val="00F57A40"/>
    <w:rsid w:val="00F57C1A"/>
    <w:rsid w:val="00F57DB7"/>
    <w:rsid w:val="00F60359"/>
    <w:rsid w:val="00F60486"/>
    <w:rsid w:val="00F60AC5"/>
    <w:rsid w:val="00F60B02"/>
    <w:rsid w:val="00F60B55"/>
    <w:rsid w:val="00F60C06"/>
    <w:rsid w:val="00F61030"/>
    <w:rsid w:val="00F61492"/>
    <w:rsid w:val="00F61639"/>
    <w:rsid w:val="00F61A26"/>
    <w:rsid w:val="00F625DA"/>
    <w:rsid w:val="00F628D8"/>
    <w:rsid w:val="00F644DB"/>
    <w:rsid w:val="00F64A43"/>
    <w:rsid w:val="00F64DBB"/>
    <w:rsid w:val="00F65488"/>
    <w:rsid w:val="00F654C1"/>
    <w:rsid w:val="00F65F6E"/>
    <w:rsid w:val="00F66E26"/>
    <w:rsid w:val="00F6716E"/>
    <w:rsid w:val="00F67695"/>
    <w:rsid w:val="00F67E66"/>
    <w:rsid w:val="00F700ED"/>
    <w:rsid w:val="00F7245E"/>
    <w:rsid w:val="00F72A8A"/>
    <w:rsid w:val="00F73484"/>
    <w:rsid w:val="00F73957"/>
    <w:rsid w:val="00F73A92"/>
    <w:rsid w:val="00F7487B"/>
    <w:rsid w:val="00F74B23"/>
    <w:rsid w:val="00F750A3"/>
    <w:rsid w:val="00F75847"/>
    <w:rsid w:val="00F75FE6"/>
    <w:rsid w:val="00F76D4F"/>
    <w:rsid w:val="00F76FC7"/>
    <w:rsid w:val="00F80657"/>
    <w:rsid w:val="00F807ED"/>
    <w:rsid w:val="00F81C13"/>
    <w:rsid w:val="00F82019"/>
    <w:rsid w:val="00F821CE"/>
    <w:rsid w:val="00F82337"/>
    <w:rsid w:val="00F830B8"/>
    <w:rsid w:val="00F833AD"/>
    <w:rsid w:val="00F8374E"/>
    <w:rsid w:val="00F83817"/>
    <w:rsid w:val="00F8567F"/>
    <w:rsid w:val="00F8703C"/>
    <w:rsid w:val="00F8791D"/>
    <w:rsid w:val="00F9024F"/>
    <w:rsid w:val="00F90498"/>
    <w:rsid w:val="00F91334"/>
    <w:rsid w:val="00F91702"/>
    <w:rsid w:val="00F91C6A"/>
    <w:rsid w:val="00F924AE"/>
    <w:rsid w:val="00F92B6F"/>
    <w:rsid w:val="00F93B8B"/>
    <w:rsid w:val="00F93D12"/>
    <w:rsid w:val="00F946B4"/>
    <w:rsid w:val="00F95902"/>
    <w:rsid w:val="00F9633E"/>
    <w:rsid w:val="00F96A93"/>
    <w:rsid w:val="00F96BDE"/>
    <w:rsid w:val="00FA04F6"/>
    <w:rsid w:val="00FA08DA"/>
    <w:rsid w:val="00FA1DE1"/>
    <w:rsid w:val="00FA245A"/>
    <w:rsid w:val="00FA2C39"/>
    <w:rsid w:val="00FA3EC0"/>
    <w:rsid w:val="00FA46F3"/>
    <w:rsid w:val="00FA548B"/>
    <w:rsid w:val="00FA66DC"/>
    <w:rsid w:val="00FA6B65"/>
    <w:rsid w:val="00FA7454"/>
    <w:rsid w:val="00FB0B46"/>
    <w:rsid w:val="00FB1561"/>
    <w:rsid w:val="00FB284C"/>
    <w:rsid w:val="00FB2EC1"/>
    <w:rsid w:val="00FB335B"/>
    <w:rsid w:val="00FB49FB"/>
    <w:rsid w:val="00FB4B89"/>
    <w:rsid w:val="00FB4FED"/>
    <w:rsid w:val="00FB5033"/>
    <w:rsid w:val="00FB5424"/>
    <w:rsid w:val="00FB5427"/>
    <w:rsid w:val="00FB64B5"/>
    <w:rsid w:val="00FB6867"/>
    <w:rsid w:val="00FB6AF4"/>
    <w:rsid w:val="00FB73E8"/>
    <w:rsid w:val="00FB7AA1"/>
    <w:rsid w:val="00FB7BC5"/>
    <w:rsid w:val="00FC1528"/>
    <w:rsid w:val="00FC1ACE"/>
    <w:rsid w:val="00FC21A6"/>
    <w:rsid w:val="00FC227F"/>
    <w:rsid w:val="00FC2475"/>
    <w:rsid w:val="00FC2656"/>
    <w:rsid w:val="00FC28A7"/>
    <w:rsid w:val="00FC2C82"/>
    <w:rsid w:val="00FC2EB9"/>
    <w:rsid w:val="00FC3713"/>
    <w:rsid w:val="00FC3D15"/>
    <w:rsid w:val="00FC3D9D"/>
    <w:rsid w:val="00FC4770"/>
    <w:rsid w:val="00FC4AA8"/>
    <w:rsid w:val="00FC5984"/>
    <w:rsid w:val="00FC5A0E"/>
    <w:rsid w:val="00FC5B7D"/>
    <w:rsid w:val="00FC6E95"/>
    <w:rsid w:val="00FC7ACB"/>
    <w:rsid w:val="00FC7CEE"/>
    <w:rsid w:val="00FD0AFD"/>
    <w:rsid w:val="00FD1E61"/>
    <w:rsid w:val="00FD22F8"/>
    <w:rsid w:val="00FD268C"/>
    <w:rsid w:val="00FD29A8"/>
    <w:rsid w:val="00FD4806"/>
    <w:rsid w:val="00FD502C"/>
    <w:rsid w:val="00FD5184"/>
    <w:rsid w:val="00FD56A1"/>
    <w:rsid w:val="00FD60F5"/>
    <w:rsid w:val="00FD64B3"/>
    <w:rsid w:val="00FD72EC"/>
    <w:rsid w:val="00FD7312"/>
    <w:rsid w:val="00FD7725"/>
    <w:rsid w:val="00FD775A"/>
    <w:rsid w:val="00FD7EF3"/>
    <w:rsid w:val="00FE0262"/>
    <w:rsid w:val="00FE029C"/>
    <w:rsid w:val="00FE19A5"/>
    <w:rsid w:val="00FE1BC7"/>
    <w:rsid w:val="00FE2C76"/>
    <w:rsid w:val="00FE2F94"/>
    <w:rsid w:val="00FE33AC"/>
    <w:rsid w:val="00FE34C6"/>
    <w:rsid w:val="00FE35E7"/>
    <w:rsid w:val="00FE3614"/>
    <w:rsid w:val="00FE44C9"/>
    <w:rsid w:val="00FE4900"/>
    <w:rsid w:val="00FE4952"/>
    <w:rsid w:val="00FE4B6C"/>
    <w:rsid w:val="00FE57BF"/>
    <w:rsid w:val="00FE5989"/>
    <w:rsid w:val="00FE5E06"/>
    <w:rsid w:val="00FE634D"/>
    <w:rsid w:val="00FE6482"/>
    <w:rsid w:val="00FE69D4"/>
    <w:rsid w:val="00FF028D"/>
    <w:rsid w:val="00FF0B29"/>
    <w:rsid w:val="00FF0B35"/>
    <w:rsid w:val="00FF0CBA"/>
    <w:rsid w:val="00FF0CE7"/>
    <w:rsid w:val="00FF1833"/>
    <w:rsid w:val="00FF190C"/>
    <w:rsid w:val="00FF19A1"/>
    <w:rsid w:val="00FF22EA"/>
    <w:rsid w:val="00FF2AFD"/>
    <w:rsid w:val="00FF2CF8"/>
    <w:rsid w:val="00FF2D7D"/>
    <w:rsid w:val="00FF2DBA"/>
    <w:rsid w:val="00FF2EA9"/>
    <w:rsid w:val="00FF3038"/>
    <w:rsid w:val="00FF316B"/>
    <w:rsid w:val="00FF3B1C"/>
    <w:rsid w:val="00FF3B50"/>
    <w:rsid w:val="00FF41EB"/>
    <w:rsid w:val="00FF4C0D"/>
    <w:rsid w:val="00FF666B"/>
    <w:rsid w:val="00FF66FC"/>
    <w:rsid w:val="00FF7E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C5074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v-SE" w:eastAsia="sv-SE"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5657D5"/>
    <w:pPr>
      <w:spacing w:after="200" w:line="276" w:lineRule="auto"/>
    </w:pPr>
    <w:rPr>
      <w:sz w:val="22"/>
      <w:szCs w:val="22"/>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uiPriority w:val="99"/>
    <w:rsid w:val="00C460AC"/>
    <w:pPr>
      <w:autoSpaceDE w:val="0"/>
      <w:autoSpaceDN w:val="0"/>
      <w:adjustRightInd w:val="0"/>
    </w:pPr>
    <w:rPr>
      <w:rFonts w:ascii="Franklin Gothic Book" w:hAnsi="Franklin Gothic Book" w:cs="Franklin Gothic Book"/>
      <w:color w:val="000000"/>
      <w:sz w:val="24"/>
      <w:szCs w:val="24"/>
      <w:lang w:val="it-IT" w:eastAsia="en-US"/>
    </w:rPr>
  </w:style>
  <w:style w:type="paragraph" w:styleId="Paragrafoelenco">
    <w:name w:val="List Paragraph"/>
    <w:basedOn w:val="Normale"/>
    <w:uiPriority w:val="99"/>
    <w:qFormat/>
    <w:rsid w:val="00D85F29"/>
    <w:pPr>
      <w:ind w:left="720"/>
      <w:contextualSpacing/>
    </w:pPr>
  </w:style>
  <w:style w:type="paragraph" w:styleId="Intestazione">
    <w:name w:val="header"/>
    <w:basedOn w:val="Normale"/>
    <w:link w:val="IntestazioneCarattere"/>
    <w:uiPriority w:val="99"/>
    <w:rsid w:val="00727794"/>
    <w:pPr>
      <w:tabs>
        <w:tab w:val="center" w:pos="4819"/>
        <w:tab w:val="right" w:pos="9638"/>
      </w:tabs>
      <w:spacing w:after="0" w:line="240" w:lineRule="auto"/>
    </w:pPr>
  </w:style>
  <w:style w:type="character" w:customStyle="1" w:styleId="IntestazioneCarattere">
    <w:name w:val="Intestazione Carattere"/>
    <w:link w:val="Intestazione"/>
    <w:uiPriority w:val="99"/>
    <w:locked/>
    <w:rsid w:val="00727794"/>
    <w:rPr>
      <w:rFonts w:cs="Times New Roman"/>
    </w:rPr>
  </w:style>
  <w:style w:type="paragraph" w:styleId="Pidipagina">
    <w:name w:val="footer"/>
    <w:basedOn w:val="Normale"/>
    <w:link w:val="PidipaginaCarattere"/>
    <w:uiPriority w:val="99"/>
    <w:rsid w:val="00727794"/>
    <w:pPr>
      <w:tabs>
        <w:tab w:val="center" w:pos="4819"/>
        <w:tab w:val="right" w:pos="9638"/>
      </w:tabs>
      <w:spacing w:after="0" w:line="240" w:lineRule="auto"/>
    </w:pPr>
  </w:style>
  <w:style w:type="character" w:customStyle="1" w:styleId="PidipaginaCarattere">
    <w:name w:val="Piè di pagina Carattere"/>
    <w:link w:val="Pidipagina"/>
    <w:uiPriority w:val="99"/>
    <w:locked/>
    <w:rsid w:val="00727794"/>
    <w:rPr>
      <w:rFonts w:cs="Times New Roman"/>
    </w:rPr>
  </w:style>
  <w:style w:type="paragraph" w:styleId="PreformattatoHTML">
    <w:name w:val="HTML Preformatted"/>
    <w:basedOn w:val="Normale"/>
    <w:link w:val="PreformattatoHTMLCarattere"/>
    <w:uiPriority w:val="99"/>
    <w:rsid w:val="00E36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link w:val="PreformattatoHTML"/>
    <w:uiPriority w:val="99"/>
    <w:locked/>
    <w:rsid w:val="00E3603B"/>
    <w:rPr>
      <w:rFonts w:ascii="Courier New" w:hAnsi="Courier New" w:cs="Courier New"/>
      <w:sz w:val="20"/>
      <w:szCs w:val="20"/>
      <w:lang w:eastAsia="it-IT"/>
    </w:rPr>
  </w:style>
  <w:style w:type="character" w:styleId="Collegamentoipertestuale">
    <w:name w:val="Hyperlink"/>
    <w:uiPriority w:val="99"/>
    <w:rsid w:val="008C5B19"/>
    <w:rPr>
      <w:rFonts w:cs="Times New Roman"/>
      <w:color w:val="0000FF"/>
      <w:u w:val="single"/>
    </w:rPr>
  </w:style>
  <w:style w:type="paragraph" w:styleId="Testofumetto">
    <w:name w:val="Balloon Text"/>
    <w:basedOn w:val="Normale"/>
    <w:link w:val="TestofumettoCarattere"/>
    <w:uiPriority w:val="99"/>
    <w:semiHidden/>
    <w:rsid w:val="00F60AC5"/>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F60AC5"/>
    <w:rPr>
      <w:rFonts w:ascii="Tahoma" w:hAnsi="Tahoma" w:cs="Tahoma"/>
      <w:sz w:val="16"/>
      <w:szCs w:val="16"/>
    </w:rPr>
  </w:style>
  <w:style w:type="paragraph" w:styleId="NormaleWeb">
    <w:name w:val="Normal (Web)"/>
    <w:basedOn w:val="Normale"/>
    <w:uiPriority w:val="99"/>
    <w:semiHidden/>
    <w:rsid w:val="00B45D17"/>
    <w:pPr>
      <w:spacing w:before="100" w:beforeAutospacing="1" w:after="100" w:afterAutospacing="1" w:line="240" w:lineRule="auto"/>
    </w:pPr>
    <w:rPr>
      <w:rFonts w:ascii="Times New Roman" w:eastAsia="MS Mincho" w:hAnsi="Times New Roman"/>
      <w:sz w:val="24"/>
      <w:szCs w:val="24"/>
      <w:lang w:eastAsia="it-IT"/>
    </w:rPr>
  </w:style>
  <w:style w:type="character" w:styleId="Rimandocommento">
    <w:name w:val="annotation reference"/>
    <w:uiPriority w:val="99"/>
    <w:semiHidden/>
    <w:rsid w:val="00EE2EA5"/>
    <w:rPr>
      <w:rFonts w:cs="Times New Roman"/>
      <w:sz w:val="16"/>
      <w:szCs w:val="16"/>
    </w:rPr>
  </w:style>
  <w:style w:type="paragraph" w:styleId="Testocommento">
    <w:name w:val="annotation text"/>
    <w:basedOn w:val="Normale"/>
    <w:link w:val="TestocommentoCarattere"/>
    <w:uiPriority w:val="99"/>
    <w:semiHidden/>
    <w:rsid w:val="00EE2EA5"/>
    <w:pPr>
      <w:spacing w:line="240" w:lineRule="auto"/>
    </w:pPr>
    <w:rPr>
      <w:sz w:val="20"/>
      <w:szCs w:val="20"/>
    </w:rPr>
  </w:style>
  <w:style w:type="character" w:customStyle="1" w:styleId="TestocommentoCarattere">
    <w:name w:val="Testo commento Carattere"/>
    <w:link w:val="Testocommento"/>
    <w:uiPriority w:val="99"/>
    <w:semiHidden/>
    <w:locked/>
    <w:rsid w:val="00EE2EA5"/>
    <w:rPr>
      <w:rFonts w:cs="Times New Roman"/>
      <w:sz w:val="20"/>
      <w:szCs w:val="20"/>
    </w:rPr>
  </w:style>
  <w:style w:type="paragraph" w:styleId="Soggettocommento">
    <w:name w:val="annotation subject"/>
    <w:basedOn w:val="Testocommento"/>
    <w:next w:val="Testocommento"/>
    <w:link w:val="SoggettocommentoCarattere"/>
    <w:uiPriority w:val="99"/>
    <w:semiHidden/>
    <w:rsid w:val="00EE2EA5"/>
    <w:rPr>
      <w:b/>
      <w:bCs/>
    </w:rPr>
  </w:style>
  <w:style w:type="character" w:customStyle="1" w:styleId="SoggettocommentoCarattere">
    <w:name w:val="Soggetto commento Carattere"/>
    <w:link w:val="Soggettocommento"/>
    <w:uiPriority w:val="99"/>
    <w:semiHidden/>
    <w:locked/>
    <w:rsid w:val="00EE2EA5"/>
    <w:rPr>
      <w:rFonts w:cs="Times New Roman"/>
      <w:b/>
      <w:bCs/>
      <w:sz w:val="20"/>
      <w:szCs w:val="20"/>
    </w:rPr>
  </w:style>
  <w:style w:type="paragraph" w:customStyle="1" w:styleId="Normale1">
    <w:name w:val="Normale1"/>
    <w:uiPriority w:val="99"/>
    <w:rsid w:val="00A72A0B"/>
    <w:pPr>
      <w:widowControl w:val="0"/>
      <w:spacing w:after="200" w:line="276" w:lineRule="auto"/>
    </w:pPr>
    <w:rPr>
      <w:rFonts w:cs="Calibri"/>
      <w:color w:val="000000"/>
      <w:sz w:val="22"/>
      <w:szCs w:val="22"/>
      <w:lang w:val="it-IT" w:eastAsia="it-IT"/>
    </w:rPr>
  </w:style>
  <w:style w:type="paragraph" w:styleId="Revisione">
    <w:name w:val="Revision"/>
    <w:hidden/>
    <w:uiPriority w:val="99"/>
    <w:semiHidden/>
    <w:rsid w:val="00520B37"/>
    <w:rPr>
      <w:sz w:val="22"/>
      <w:szCs w:val="22"/>
      <w:lang w:val="it-IT" w:eastAsia="en-US"/>
    </w:rPr>
  </w:style>
  <w:style w:type="paragraph" w:styleId="Mappadocumento">
    <w:name w:val="Document Map"/>
    <w:basedOn w:val="Normale"/>
    <w:link w:val="MappadocumentoCarattere"/>
    <w:uiPriority w:val="99"/>
    <w:semiHidden/>
    <w:unhideWhenUsed/>
    <w:rsid w:val="00662AA3"/>
    <w:pPr>
      <w:spacing w:after="0" w:line="240" w:lineRule="auto"/>
    </w:pPr>
    <w:rPr>
      <w:rFonts w:ascii="Times New Roman" w:hAnsi="Times New Roman"/>
      <w:sz w:val="24"/>
      <w:szCs w:val="24"/>
    </w:rPr>
  </w:style>
  <w:style w:type="character" w:customStyle="1" w:styleId="MappadocumentoCarattere">
    <w:name w:val="Mappa documento Carattere"/>
    <w:basedOn w:val="Carpredefinitoparagrafo"/>
    <w:link w:val="Mappadocumento"/>
    <w:uiPriority w:val="99"/>
    <w:semiHidden/>
    <w:rsid w:val="00662AA3"/>
    <w:rPr>
      <w:rFonts w:ascii="Times New Roman" w:hAnsi="Times New Roman"/>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9864755">
      <w:bodyDiv w:val="1"/>
      <w:marLeft w:val="0"/>
      <w:marRight w:val="0"/>
      <w:marTop w:val="0"/>
      <w:marBottom w:val="0"/>
      <w:divBdr>
        <w:top w:val="none" w:sz="0" w:space="0" w:color="auto"/>
        <w:left w:val="none" w:sz="0" w:space="0" w:color="auto"/>
        <w:bottom w:val="none" w:sz="0" w:space="0" w:color="auto"/>
        <w:right w:val="none" w:sz="0" w:space="0" w:color="auto"/>
      </w:divBdr>
    </w:div>
    <w:div w:id="191767845">
      <w:bodyDiv w:val="1"/>
      <w:marLeft w:val="0"/>
      <w:marRight w:val="0"/>
      <w:marTop w:val="0"/>
      <w:marBottom w:val="0"/>
      <w:divBdr>
        <w:top w:val="none" w:sz="0" w:space="0" w:color="auto"/>
        <w:left w:val="none" w:sz="0" w:space="0" w:color="auto"/>
        <w:bottom w:val="none" w:sz="0" w:space="0" w:color="auto"/>
        <w:right w:val="none" w:sz="0" w:space="0" w:color="auto"/>
      </w:divBdr>
    </w:div>
    <w:div w:id="203717429">
      <w:bodyDiv w:val="1"/>
      <w:marLeft w:val="0"/>
      <w:marRight w:val="0"/>
      <w:marTop w:val="0"/>
      <w:marBottom w:val="0"/>
      <w:divBdr>
        <w:top w:val="none" w:sz="0" w:space="0" w:color="auto"/>
        <w:left w:val="none" w:sz="0" w:space="0" w:color="auto"/>
        <w:bottom w:val="none" w:sz="0" w:space="0" w:color="auto"/>
        <w:right w:val="none" w:sz="0" w:space="0" w:color="auto"/>
      </w:divBdr>
    </w:div>
    <w:div w:id="227686915">
      <w:bodyDiv w:val="1"/>
      <w:marLeft w:val="0"/>
      <w:marRight w:val="0"/>
      <w:marTop w:val="0"/>
      <w:marBottom w:val="0"/>
      <w:divBdr>
        <w:top w:val="none" w:sz="0" w:space="0" w:color="auto"/>
        <w:left w:val="none" w:sz="0" w:space="0" w:color="auto"/>
        <w:bottom w:val="none" w:sz="0" w:space="0" w:color="auto"/>
        <w:right w:val="none" w:sz="0" w:space="0" w:color="auto"/>
      </w:divBdr>
    </w:div>
    <w:div w:id="347023036">
      <w:bodyDiv w:val="1"/>
      <w:marLeft w:val="0"/>
      <w:marRight w:val="0"/>
      <w:marTop w:val="0"/>
      <w:marBottom w:val="0"/>
      <w:divBdr>
        <w:top w:val="none" w:sz="0" w:space="0" w:color="auto"/>
        <w:left w:val="none" w:sz="0" w:space="0" w:color="auto"/>
        <w:bottom w:val="none" w:sz="0" w:space="0" w:color="auto"/>
        <w:right w:val="none" w:sz="0" w:space="0" w:color="auto"/>
      </w:divBdr>
    </w:div>
    <w:div w:id="479931223">
      <w:marLeft w:val="0"/>
      <w:marRight w:val="0"/>
      <w:marTop w:val="0"/>
      <w:marBottom w:val="0"/>
      <w:divBdr>
        <w:top w:val="none" w:sz="0" w:space="0" w:color="auto"/>
        <w:left w:val="none" w:sz="0" w:space="0" w:color="auto"/>
        <w:bottom w:val="none" w:sz="0" w:space="0" w:color="auto"/>
        <w:right w:val="none" w:sz="0" w:space="0" w:color="auto"/>
      </w:divBdr>
    </w:div>
    <w:div w:id="479931224">
      <w:marLeft w:val="0"/>
      <w:marRight w:val="0"/>
      <w:marTop w:val="0"/>
      <w:marBottom w:val="0"/>
      <w:divBdr>
        <w:top w:val="none" w:sz="0" w:space="0" w:color="auto"/>
        <w:left w:val="none" w:sz="0" w:space="0" w:color="auto"/>
        <w:bottom w:val="none" w:sz="0" w:space="0" w:color="auto"/>
        <w:right w:val="none" w:sz="0" w:space="0" w:color="auto"/>
      </w:divBdr>
    </w:div>
    <w:div w:id="479931226">
      <w:marLeft w:val="0"/>
      <w:marRight w:val="0"/>
      <w:marTop w:val="0"/>
      <w:marBottom w:val="0"/>
      <w:divBdr>
        <w:top w:val="none" w:sz="0" w:space="0" w:color="auto"/>
        <w:left w:val="none" w:sz="0" w:space="0" w:color="auto"/>
        <w:bottom w:val="none" w:sz="0" w:space="0" w:color="auto"/>
        <w:right w:val="none" w:sz="0" w:space="0" w:color="auto"/>
      </w:divBdr>
    </w:div>
    <w:div w:id="479931227">
      <w:marLeft w:val="0"/>
      <w:marRight w:val="0"/>
      <w:marTop w:val="0"/>
      <w:marBottom w:val="0"/>
      <w:divBdr>
        <w:top w:val="none" w:sz="0" w:space="0" w:color="auto"/>
        <w:left w:val="none" w:sz="0" w:space="0" w:color="auto"/>
        <w:bottom w:val="none" w:sz="0" w:space="0" w:color="auto"/>
        <w:right w:val="none" w:sz="0" w:space="0" w:color="auto"/>
      </w:divBdr>
    </w:div>
    <w:div w:id="479931230">
      <w:marLeft w:val="0"/>
      <w:marRight w:val="0"/>
      <w:marTop w:val="0"/>
      <w:marBottom w:val="0"/>
      <w:divBdr>
        <w:top w:val="none" w:sz="0" w:space="0" w:color="auto"/>
        <w:left w:val="none" w:sz="0" w:space="0" w:color="auto"/>
        <w:bottom w:val="none" w:sz="0" w:space="0" w:color="auto"/>
        <w:right w:val="none" w:sz="0" w:space="0" w:color="auto"/>
      </w:divBdr>
    </w:div>
    <w:div w:id="479931231">
      <w:marLeft w:val="0"/>
      <w:marRight w:val="0"/>
      <w:marTop w:val="0"/>
      <w:marBottom w:val="0"/>
      <w:divBdr>
        <w:top w:val="none" w:sz="0" w:space="0" w:color="auto"/>
        <w:left w:val="none" w:sz="0" w:space="0" w:color="auto"/>
        <w:bottom w:val="none" w:sz="0" w:space="0" w:color="auto"/>
        <w:right w:val="none" w:sz="0" w:space="0" w:color="auto"/>
      </w:divBdr>
    </w:div>
    <w:div w:id="479931232">
      <w:marLeft w:val="0"/>
      <w:marRight w:val="0"/>
      <w:marTop w:val="0"/>
      <w:marBottom w:val="0"/>
      <w:divBdr>
        <w:top w:val="none" w:sz="0" w:space="0" w:color="auto"/>
        <w:left w:val="none" w:sz="0" w:space="0" w:color="auto"/>
        <w:bottom w:val="none" w:sz="0" w:space="0" w:color="auto"/>
        <w:right w:val="none" w:sz="0" w:space="0" w:color="auto"/>
      </w:divBdr>
    </w:div>
    <w:div w:id="479931233">
      <w:marLeft w:val="0"/>
      <w:marRight w:val="0"/>
      <w:marTop w:val="0"/>
      <w:marBottom w:val="0"/>
      <w:divBdr>
        <w:top w:val="none" w:sz="0" w:space="0" w:color="auto"/>
        <w:left w:val="none" w:sz="0" w:space="0" w:color="auto"/>
        <w:bottom w:val="none" w:sz="0" w:space="0" w:color="auto"/>
        <w:right w:val="none" w:sz="0" w:space="0" w:color="auto"/>
      </w:divBdr>
    </w:div>
    <w:div w:id="479931234">
      <w:marLeft w:val="0"/>
      <w:marRight w:val="0"/>
      <w:marTop w:val="0"/>
      <w:marBottom w:val="0"/>
      <w:divBdr>
        <w:top w:val="none" w:sz="0" w:space="0" w:color="auto"/>
        <w:left w:val="none" w:sz="0" w:space="0" w:color="auto"/>
        <w:bottom w:val="none" w:sz="0" w:space="0" w:color="auto"/>
        <w:right w:val="none" w:sz="0" w:space="0" w:color="auto"/>
      </w:divBdr>
    </w:div>
    <w:div w:id="479931235">
      <w:marLeft w:val="0"/>
      <w:marRight w:val="0"/>
      <w:marTop w:val="0"/>
      <w:marBottom w:val="0"/>
      <w:divBdr>
        <w:top w:val="none" w:sz="0" w:space="0" w:color="auto"/>
        <w:left w:val="none" w:sz="0" w:space="0" w:color="auto"/>
        <w:bottom w:val="none" w:sz="0" w:space="0" w:color="auto"/>
        <w:right w:val="none" w:sz="0" w:space="0" w:color="auto"/>
      </w:divBdr>
    </w:div>
    <w:div w:id="479931236">
      <w:marLeft w:val="0"/>
      <w:marRight w:val="0"/>
      <w:marTop w:val="0"/>
      <w:marBottom w:val="0"/>
      <w:divBdr>
        <w:top w:val="none" w:sz="0" w:space="0" w:color="auto"/>
        <w:left w:val="none" w:sz="0" w:space="0" w:color="auto"/>
        <w:bottom w:val="none" w:sz="0" w:space="0" w:color="auto"/>
        <w:right w:val="none" w:sz="0" w:space="0" w:color="auto"/>
      </w:divBdr>
    </w:div>
    <w:div w:id="479931237">
      <w:marLeft w:val="0"/>
      <w:marRight w:val="0"/>
      <w:marTop w:val="0"/>
      <w:marBottom w:val="0"/>
      <w:divBdr>
        <w:top w:val="none" w:sz="0" w:space="0" w:color="auto"/>
        <w:left w:val="none" w:sz="0" w:space="0" w:color="auto"/>
        <w:bottom w:val="none" w:sz="0" w:space="0" w:color="auto"/>
        <w:right w:val="none" w:sz="0" w:space="0" w:color="auto"/>
      </w:divBdr>
    </w:div>
    <w:div w:id="479931243">
      <w:marLeft w:val="0"/>
      <w:marRight w:val="0"/>
      <w:marTop w:val="0"/>
      <w:marBottom w:val="0"/>
      <w:divBdr>
        <w:top w:val="none" w:sz="0" w:space="0" w:color="auto"/>
        <w:left w:val="none" w:sz="0" w:space="0" w:color="auto"/>
        <w:bottom w:val="none" w:sz="0" w:space="0" w:color="auto"/>
        <w:right w:val="none" w:sz="0" w:space="0" w:color="auto"/>
      </w:divBdr>
    </w:div>
    <w:div w:id="479931244">
      <w:marLeft w:val="0"/>
      <w:marRight w:val="0"/>
      <w:marTop w:val="0"/>
      <w:marBottom w:val="0"/>
      <w:divBdr>
        <w:top w:val="none" w:sz="0" w:space="0" w:color="auto"/>
        <w:left w:val="none" w:sz="0" w:space="0" w:color="auto"/>
        <w:bottom w:val="none" w:sz="0" w:space="0" w:color="auto"/>
        <w:right w:val="none" w:sz="0" w:space="0" w:color="auto"/>
      </w:divBdr>
    </w:div>
    <w:div w:id="479931245">
      <w:marLeft w:val="0"/>
      <w:marRight w:val="0"/>
      <w:marTop w:val="0"/>
      <w:marBottom w:val="0"/>
      <w:divBdr>
        <w:top w:val="none" w:sz="0" w:space="0" w:color="auto"/>
        <w:left w:val="none" w:sz="0" w:space="0" w:color="auto"/>
        <w:bottom w:val="none" w:sz="0" w:space="0" w:color="auto"/>
        <w:right w:val="none" w:sz="0" w:space="0" w:color="auto"/>
      </w:divBdr>
    </w:div>
    <w:div w:id="479931246">
      <w:marLeft w:val="0"/>
      <w:marRight w:val="0"/>
      <w:marTop w:val="0"/>
      <w:marBottom w:val="0"/>
      <w:divBdr>
        <w:top w:val="none" w:sz="0" w:space="0" w:color="auto"/>
        <w:left w:val="none" w:sz="0" w:space="0" w:color="auto"/>
        <w:bottom w:val="none" w:sz="0" w:space="0" w:color="auto"/>
        <w:right w:val="none" w:sz="0" w:space="0" w:color="auto"/>
      </w:divBdr>
    </w:div>
    <w:div w:id="479931247">
      <w:marLeft w:val="0"/>
      <w:marRight w:val="0"/>
      <w:marTop w:val="0"/>
      <w:marBottom w:val="0"/>
      <w:divBdr>
        <w:top w:val="none" w:sz="0" w:space="0" w:color="auto"/>
        <w:left w:val="none" w:sz="0" w:space="0" w:color="auto"/>
        <w:bottom w:val="none" w:sz="0" w:space="0" w:color="auto"/>
        <w:right w:val="none" w:sz="0" w:space="0" w:color="auto"/>
      </w:divBdr>
    </w:div>
    <w:div w:id="479931248">
      <w:marLeft w:val="0"/>
      <w:marRight w:val="0"/>
      <w:marTop w:val="0"/>
      <w:marBottom w:val="0"/>
      <w:divBdr>
        <w:top w:val="none" w:sz="0" w:space="0" w:color="auto"/>
        <w:left w:val="none" w:sz="0" w:space="0" w:color="auto"/>
        <w:bottom w:val="none" w:sz="0" w:space="0" w:color="auto"/>
        <w:right w:val="none" w:sz="0" w:space="0" w:color="auto"/>
      </w:divBdr>
    </w:div>
    <w:div w:id="479931249">
      <w:marLeft w:val="0"/>
      <w:marRight w:val="0"/>
      <w:marTop w:val="0"/>
      <w:marBottom w:val="0"/>
      <w:divBdr>
        <w:top w:val="none" w:sz="0" w:space="0" w:color="auto"/>
        <w:left w:val="none" w:sz="0" w:space="0" w:color="auto"/>
        <w:bottom w:val="none" w:sz="0" w:space="0" w:color="auto"/>
        <w:right w:val="none" w:sz="0" w:space="0" w:color="auto"/>
      </w:divBdr>
    </w:div>
    <w:div w:id="479931250">
      <w:marLeft w:val="0"/>
      <w:marRight w:val="0"/>
      <w:marTop w:val="0"/>
      <w:marBottom w:val="0"/>
      <w:divBdr>
        <w:top w:val="none" w:sz="0" w:space="0" w:color="auto"/>
        <w:left w:val="none" w:sz="0" w:space="0" w:color="auto"/>
        <w:bottom w:val="none" w:sz="0" w:space="0" w:color="auto"/>
        <w:right w:val="none" w:sz="0" w:space="0" w:color="auto"/>
      </w:divBdr>
    </w:div>
    <w:div w:id="479931251">
      <w:marLeft w:val="0"/>
      <w:marRight w:val="0"/>
      <w:marTop w:val="0"/>
      <w:marBottom w:val="0"/>
      <w:divBdr>
        <w:top w:val="none" w:sz="0" w:space="0" w:color="auto"/>
        <w:left w:val="none" w:sz="0" w:space="0" w:color="auto"/>
        <w:bottom w:val="none" w:sz="0" w:space="0" w:color="auto"/>
        <w:right w:val="none" w:sz="0" w:space="0" w:color="auto"/>
      </w:divBdr>
    </w:div>
    <w:div w:id="479931252">
      <w:marLeft w:val="0"/>
      <w:marRight w:val="0"/>
      <w:marTop w:val="0"/>
      <w:marBottom w:val="0"/>
      <w:divBdr>
        <w:top w:val="none" w:sz="0" w:space="0" w:color="auto"/>
        <w:left w:val="none" w:sz="0" w:space="0" w:color="auto"/>
        <w:bottom w:val="none" w:sz="0" w:space="0" w:color="auto"/>
        <w:right w:val="none" w:sz="0" w:space="0" w:color="auto"/>
      </w:divBdr>
    </w:div>
    <w:div w:id="479931253">
      <w:marLeft w:val="0"/>
      <w:marRight w:val="0"/>
      <w:marTop w:val="0"/>
      <w:marBottom w:val="0"/>
      <w:divBdr>
        <w:top w:val="none" w:sz="0" w:space="0" w:color="auto"/>
        <w:left w:val="none" w:sz="0" w:space="0" w:color="auto"/>
        <w:bottom w:val="none" w:sz="0" w:space="0" w:color="auto"/>
        <w:right w:val="none" w:sz="0" w:space="0" w:color="auto"/>
      </w:divBdr>
    </w:div>
    <w:div w:id="479931254">
      <w:marLeft w:val="0"/>
      <w:marRight w:val="0"/>
      <w:marTop w:val="0"/>
      <w:marBottom w:val="0"/>
      <w:divBdr>
        <w:top w:val="none" w:sz="0" w:space="0" w:color="auto"/>
        <w:left w:val="none" w:sz="0" w:space="0" w:color="auto"/>
        <w:bottom w:val="none" w:sz="0" w:space="0" w:color="auto"/>
        <w:right w:val="none" w:sz="0" w:space="0" w:color="auto"/>
      </w:divBdr>
    </w:div>
    <w:div w:id="479931255">
      <w:marLeft w:val="0"/>
      <w:marRight w:val="0"/>
      <w:marTop w:val="0"/>
      <w:marBottom w:val="0"/>
      <w:divBdr>
        <w:top w:val="none" w:sz="0" w:space="0" w:color="auto"/>
        <w:left w:val="none" w:sz="0" w:space="0" w:color="auto"/>
        <w:bottom w:val="none" w:sz="0" w:space="0" w:color="auto"/>
        <w:right w:val="none" w:sz="0" w:space="0" w:color="auto"/>
      </w:divBdr>
    </w:div>
    <w:div w:id="479931256">
      <w:marLeft w:val="0"/>
      <w:marRight w:val="0"/>
      <w:marTop w:val="0"/>
      <w:marBottom w:val="0"/>
      <w:divBdr>
        <w:top w:val="none" w:sz="0" w:space="0" w:color="auto"/>
        <w:left w:val="none" w:sz="0" w:space="0" w:color="auto"/>
        <w:bottom w:val="none" w:sz="0" w:space="0" w:color="auto"/>
        <w:right w:val="none" w:sz="0" w:space="0" w:color="auto"/>
      </w:divBdr>
    </w:div>
    <w:div w:id="479931257">
      <w:marLeft w:val="0"/>
      <w:marRight w:val="0"/>
      <w:marTop w:val="0"/>
      <w:marBottom w:val="0"/>
      <w:divBdr>
        <w:top w:val="none" w:sz="0" w:space="0" w:color="auto"/>
        <w:left w:val="none" w:sz="0" w:space="0" w:color="auto"/>
        <w:bottom w:val="none" w:sz="0" w:space="0" w:color="auto"/>
        <w:right w:val="none" w:sz="0" w:space="0" w:color="auto"/>
      </w:divBdr>
    </w:div>
    <w:div w:id="479931258">
      <w:marLeft w:val="0"/>
      <w:marRight w:val="0"/>
      <w:marTop w:val="0"/>
      <w:marBottom w:val="0"/>
      <w:divBdr>
        <w:top w:val="none" w:sz="0" w:space="0" w:color="auto"/>
        <w:left w:val="none" w:sz="0" w:space="0" w:color="auto"/>
        <w:bottom w:val="none" w:sz="0" w:space="0" w:color="auto"/>
        <w:right w:val="none" w:sz="0" w:space="0" w:color="auto"/>
      </w:divBdr>
    </w:div>
    <w:div w:id="479931259">
      <w:marLeft w:val="0"/>
      <w:marRight w:val="0"/>
      <w:marTop w:val="0"/>
      <w:marBottom w:val="0"/>
      <w:divBdr>
        <w:top w:val="none" w:sz="0" w:space="0" w:color="auto"/>
        <w:left w:val="none" w:sz="0" w:space="0" w:color="auto"/>
        <w:bottom w:val="none" w:sz="0" w:space="0" w:color="auto"/>
        <w:right w:val="none" w:sz="0" w:space="0" w:color="auto"/>
      </w:divBdr>
    </w:div>
    <w:div w:id="479931260">
      <w:marLeft w:val="0"/>
      <w:marRight w:val="0"/>
      <w:marTop w:val="0"/>
      <w:marBottom w:val="0"/>
      <w:divBdr>
        <w:top w:val="none" w:sz="0" w:space="0" w:color="auto"/>
        <w:left w:val="none" w:sz="0" w:space="0" w:color="auto"/>
        <w:bottom w:val="none" w:sz="0" w:space="0" w:color="auto"/>
        <w:right w:val="none" w:sz="0" w:space="0" w:color="auto"/>
      </w:divBdr>
    </w:div>
    <w:div w:id="479931261">
      <w:marLeft w:val="0"/>
      <w:marRight w:val="0"/>
      <w:marTop w:val="0"/>
      <w:marBottom w:val="0"/>
      <w:divBdr>
        <w:top w:val="none" w:sz="0" w:space="0" w:color="auto"/>
        <w:left w:val="none" w:sz="0" w:space="0" w:color="auto"/>
        <w:bottom w:val="none" w:sz="0" w:space="0" w:color="auto"/>
        <w:right w:val="none" w:sz="0" w:space="0" w:color="auto"/>
      </w:divBdr>
    </w:div>
    <w:div w:id="479931262">
      <w:marLeft w:val="0"/>
      <w:marRight w:val="0"/>
      <w:marTop w:val="0"/>
      <w:marBottom w:val="0"/>
      <w:divBdr>
        <w:top w:val="none" w:sz="0" w:space="0" w:color="auto"/>
        <w:left w:val="none" w:sz="0" w:space="0" w:color="auto"/>
        <w:bottom w:val="none" w:sz="0" w:space="0" w:color="auto"/>
        <w:right w:val="none" w:sz="0" w:space="0" w:color="auto"/>
      </w:divBdr>
    </w:div>
    <w:div w:id="479931263">
      <w:marLeft w:val="0"/>
      <w:marRight w:val="0"/>
      <w:marTop w:val="0"/>
      <w:marBottom w:val="0"/>
      <w:divBdr>
        <w:top w:val="none" w:sz="0" w:space="0" w:color="auto"/>
        <w:left w:val="none" w:sz="0" w:space="0" w:color="auto"/>
        <w:bottom w:val="none" w:sz="0" w:space="0" w:color="auto"/>
        <w:right w:val="none" w:sz="0" w:space="0" w:color="auto"/>
      </w:divBdr>
    </w:div>
    <w:div w:id="479931264">
      <w:marLeft w:val="0"/>
      <w:marRight w:val="0"/>
      <w:marTop w:val="0"/>
      <w:marBottom w:val="0"/>
      <w:divBdr>
        <w:top w:val="none" w:sz="0" w:space="0" w:color="auto"/>
        <w:left w:val="none" w:sz="0" w:space="0" w:color="auto"/>
        <w:bottom w:val="none" w:sz="0" w:space="0" w:color="auto"/>
        <w:right w:val="none" w:sz="0" w:space="0" w:color="auto"/>
      </w:divBdr>
    </w:div>
    <w:div w:id="479931265">
      <w:marLeft w:val="0"/>
      <w:marRight w:val="0"/>
      <w:marTop w:val="0"/>
      <w:marBottom w:val="0"/>
      <w:divBdr>
        <w:top w:val="none" w:sz="0" w:space="0" w:color="auto"/>
        <w:left w:val="none" w:sz="0" w:space="0" w:color="auto"/>
        <w:bottom w:val="none" w:sz="0" w:space="0" w:color="auto"/>
        <w:right w:val="none" w:sz="0" w:space="0" w:color="auto"/>
      </w:divBdr>
    </w:div>
    <w:div w:id="479931266">
      <w:marLeft w:val="0"/>
      <w:marRight w:val="0"/>
      <w:marTop w:val="0"/>
      <w:marBottom w:val="0"/>
      <w:divBdr>
        <w:top w:val="none" w:sz="0" w:space="0" w:color="auto"/>
        <w:left w:val="none" w:sz="0" w:space="0" w:color="auto"/>
        <w:bottom w:val="none" w:sz="0" w:space="0" w:color="auto"/>
        <w:right w:val="none" w:sz="0" w:space="0" w:color="auto"/>
      </w:divBdr>
    </w:div>
    <w:div w:id="479931267">
      <w:marLeft w:val="0"/>
      <w:marRight w:val="0"/>
      <w:marTop w:val="0"/>
      <w:marBottom w:val="0"/>
      <w:divBdr>
        <w:top w:val="none" w:sz="0" w:space="0" w:color="auto"/>
        <w:left w:val="none" w:sz="0" w:space="0" w:color="auto"/>
        <w:bottom w:val="none" w:sz="0" w:space="0" w:color="auto"/>
        <w:right w:val="none" w:sz="0" w:space="0" w:color="auto"/>
      </w:divBdr>
    </w:div>
    <w:div w:id="479931268">
      <w:marLeft w:val="0"/>
      <w:marRight w:val="0"/>
      <w:marTop w:val="0"/>
      <w:marBottom w:val="0"/>
      <w:divBdr>
        <w:top w:val="none" w:sz="0" w:space="0" w:color="auto"/>
        <w:left w:val="none" w:sz="0" w:space="0" w:color="auto"/>
        <w:bottom w:val="none" w:sz="0" w:space="0" w:color="auto"/>
        <w:right w:val="none" w:sz="0" w:space="0" w:color="auto"/>
      </w:divBdr>
    </w:div>
    <w:div w:id="479931269">
      <w:marLeft w:val="0"/>
      <w:marRight w:val="0"/>
      <w:marTop w:val="0"/>
      <w:marBottom w:val="0"/>
      <w:divBdr>
        <w:top w:val="none" w:sz="0" w:space="0" w:color="auto"/>
        <w:left w:val="none" w:sz="0" w:space="0" w:color="auto"/>
        <w:bottom w:val="none" w:sz="0" w:space="0" w:color="auto"/>
        <w:right w:val="none" w:sz="0" w:space="0" w:color="auto"/>
      </w:divBdr>
    </w:div>
    <w:div w:id="479931270">
      <w:marLeft w:val="0"/>
      <w:marRight w:val="0"/>
      <w:marTop w:val="0"/>
      <w:marBottom w:val="0"/>
      <w:divBdr>
        <w:top w:val="none" w:sz="0" w:space="0" w:color="auto"/>
        <w:left w:val="none" w:sz="0" w:space="0" w:color="auto"/>
        <w:bottom w:val="none" w:sz="0" w:space="0" w:color="auto"/>
        <w:right w:val="none" w:sz="0" w:space="0" w:color="auto"/>
      </w:divBdr>
    </w:div>
    <w:div w:id="479931271">
      <w:marLeft w:val="0"/>
      <w:marRight w:val="0"/>
      <w:marTop w:val="0"/>
      <w:marBottom w:val="0"/>
      <w:divBdr>
        <w:top w:val="none" w:sz="0" w:space="0" w:color="auto"/>
        <w:left w:val="none" w:sz="0" w:space="0" w:color="auto"/>
        <w:bottom w:val="none" w:sz="0" w:space="0" w:color="auto"/>
        <w:right w:val="none" w:sz="0" w:space="0" w:color="auto"/>
      </w:divBdr>
    </w:div>
    <w:div w:id="479931272">
      <w:marLeft w:val="0"/>
      <w:marRight w:val="0"/>
      <w:marTop w:val="0"/>
      <w:marBottom w:val="0"/>
      <w:divBdr>
        <w:top w:val="none" w:sz="0" w:space="0" w:color="auto"/>
        <w:left w:val="none" w:sz="0" w:space="0" w:color="auto"/>
        <w:bottom w:val="none" w:sz="0" w:space="0" w:color="auto"/>
        <w:right w:val="none" w:sz="0" w:space="0" w:color="auto"/>
      </w:divBdr>
    </w:div>
    <w:div w:id="479931274">
      <w:marLeft w:val="0"/>
      <w:marRight w:val="0"/>
      <w:marTop w:val="0"/>
      <w:marBottom w:val="0"/>
      <w:divBdr>
        <w:top w:val="none" w:sz="0" w:space="0" w:color="auto"/>
        <w:left w:val="none" w:sz="0" w:space="0" w:color="auto"/>
        <w:bottom w:val="none" w:sz="0" w:space="0" w:color="auto"/>
        <w:right w:val="none" w:sz="0" w:space="0" w:color="auto"/>
      </w:divBdr>
    </w:div>
    <w:div w:id="479931275">
      <w:marLeft w:val="0"/>
      <w:marRight w:val="0"/>
      <w:marTop w:val="0"/>
      <w:marBottom w:val="0"/>
      <w:divBdr>
        <w:top w:val="none" w:sz="0" w:space="0" w:color="auto"/>
        <w:left w:val="none" w:sz="0" w:space="0" w:color="auto"/>
        <w:bottom w:val="none" w:sz="0" w:space="0" w:color="auto"/>
        <w:right w:val="none" w:sz="0" w:space="0" w:color="auto"/>
      </w:divBdr>
    </w:div>
    <w:div w:id="479931276">
      <w:marLeft w:val="0"/>
      <w:marRight w:val="0"/>
      <w:marTop w:val="0"/>
      <w:marBottom w:val="0"/>
      <w:divBdr>
        <w:top w:val="none" w:sz="0" w:space="0" w:color="auto"/>
        <w:left w:val="none" w:sz="0" w:space="0" w:color="auto"/>
        <w:bottom w:val="none" w:sz="0" w:space="0" w:color="auto"/>
        <w:right w:val="none" w:sz="0" w:space="0" w:color="auto"/>
      </w:divBdr>
    </w:div>
    <w:div w:id="479931277">
      <w:marLeft w:val="0"/>
      <w:marRight w:val="0"/>
      <w:marTop w:val="0"/>
      <w:marBottom w:val="0"/>
      <w:divBdr>
        <w:top w:val="none" w:sz="0" w:space="0" w:color="auto"/>
        <w:left w:val="none" w:sz="0" w:space="0" w:color="auto"/>
        <w:bottom w:val="none" w:sz="0" w:space="0" w:color="auto"/>
        <w:right w:val="none" w:sz="0" w:space="0" w:color="auto"/>
      </w:divBdr>
    </w:div>
    <w:div w:id="479931278">
      <w:marLeft w:val="0"/>
      <w:marRight w:val="0"/>
      <w:marTop w:val="0"/>
      <w:marBottom w:val="0"/>
      <w:divBdr>
        <w:top w:val="none" w:sz="0" w:space="0" w:color="auto"/>
        <w:left w:val="none" w:sz="0" w:space="0" w:color="auto"/>
        <w:bottom w:val="none" w:sz="0" w:space="0" w:color="auto"/>
        <w:right w:val="none" w:sz="0" w:space="0" w:color="auto"/>
      </w:divBdr>
    </w:div>
    <w:div w:id="479931279">
      <w:marLeft w:val="0"/>
      <w:marRight w:val="0"/>
      <w:marTop w:val="0"/>
      <w:marBottom w:val="0"/>
      <w:divBdr>
        <w:top w:val="none" w:sz="0" w:space="0" w:color="auto"/>
        <w:left w:val="none" w:sz="0" w:space="0" w:color="auto"/>
        <w:bottom w:val="none" w:sz="0" w:space="0" w:color="auto"/>
        <w:right w:val="none" w:sz="0" w:space="0" w:color="auto"/>
      </w:divBdr>
    </w:div>
    <w:div w:id="479931280">
      <w:marLeft w:val="0"/>
      <w:marRight w:val="0"/>
      <w:marTop w:val="0"/>
      <w:marBottom w:val="0"/>
      <w:divBdr>
        <w:top w:val="none" w:sz="0" w:space="0" w:color="auto"/>
        <w:left w:val="none" w:sz="0" w:space="0" w:color="auto"/>
        <w:bottom w:val="none" w:sz="0" w:space="0" w:color="auto"/>
        <w:right w:val="none" w:sz="0" w:space="0" w:color="auto"/>
      </w:divBdr>
    </w:div>
    <w:div w:id="479931281">
      <w:marLeft w:val="0"/>
      <w:marRight w:val="0"/>
      <w:marTop w:val="0"/>
      <w:marBottom w:val="0"/>
      <w:divBdr>
        <w:top w:val="none" w:sz="0" w:space="0" w:color="auto"/>
        <w:left w:val="none" w:sz="0" w:space="0" w:color="auto"/>
        <w:bottom w:val="none" w:sz="0" w:space="0" w:color="auto"/>
        <w:right w:val="none" w:sz="0" w:space="0" w:color="auto"/>
      </w:divBdr>
    </w:div>
    <w:div w:id="479931283">
      <w:marLeft w:val="0"/>
      <w:marRight w:val="0"/>
      <w:marTop w:val="0"/>
      <w:marBottom w:val="0"/>
      <w:divBdr>
        <w:top w:val="none" w:sz="0" w:space="0" w:color="auto"/>
        <w:left w:val="none" w:sz="0" w:space="0" w:color="auto"/>
        <w:bottom w:val="none" w:sz="0" w:space="0" w:color="auto"/>
        <w:right w:val="none" w:sz="0" w:space="0" w:color="auto"/>
      </w:divBdr>
    </w:div>
    <w:div w:id="479931284">
      <w:marLeft w:val="0"/>
      <w:marRight w:val="0"/>
      <w:marTop w:val="0"/>
      <w:marBottom w:val="0"/>
      <w:divBdr>
        <w:top w:val="none" w:sz="0" w:space="0" w:color="auto"/>
        <w:left w:val="none" w:sz="0" w:space="0" w:color="auto"/>
        <w:bottom w:val="none" w:sz="0" w:space="0" w:color="auto"/>
        <w:right w:val="none" w:sz="0" w:space="0" w:color="auto"/>
      </w:divBdr>
    </w:div>
    <w:div w:id="479931286">
      <w:marLeft w:val="0"/>
      <w:marRight w:val="0"/>
      <w:marTop w:val="0"/>
      <w:marBottom w:val="0"/>
      <w:divBdr>
        <w:top w:val="none" w:sz="0" w:space="0" w:color="auto"/>
        <w:left w:val="none" w:sz="0" w:space="0" w:color="auto"/>
        <w:bottom w:val="none" w:sz="0" w:space="0" w:color="auto"/>
        <w:right w:val="none" w:sz="0" w:space="0" w:color="auto"/>
      </w:divBdr>
    </w:div>
    <w:div w:id="479931287">
      <w:marLeft w:val="0"/>
      <w:marRight w:val="0"/>
      <w:marTop w:val="0"/>
      <w:marBottom w:val="0"/>
      <w:divBdr>
        <w:top w:val="none" w:sz="0" w:space="0" w:color="auto"/>
        <w:left w:val="none" w:sz="0" w:space="0" w:color="auto"/>
        <w:bottom w:val="none" w:sz="0" w:space="0" w:color="auto"/>
        <w:right w:val="none" w:sz="0" w:space="0" w:color="auto"/>
      </w:divBdr>
    </w:div>
    <w:div w:id="479931288">
      <w:marLeft w:val="0"/>
      <w:marRight w:val="0"/>
      <w:marTop w:val="0"/>
      <w:marBottom w:val="0"/>
      <w:divBdr>
        <w:top w:val="none" w:sz="0" w:space="0" w:color="auto"/>
        <w:left w:val="none" w:sz="0" w:space="0" w:color="auto"/>
        <w:bottom w:val="none" w:sz="0" w:space="0" w:color="auto"/>
        <w:right w:val="none" w:sz="0" w:space="0" w:color="auto"/>
      </w:divBdr>
    </w:div>
    <w:div w:id="479931289">
      <w:marLeft w:val="0"/>
      <w:marRight w:val="0"/>
      <w:marTop w:val="0"/>
      <w:marBottom w:val="0"/>
      <w:divBdr>
        <w:top w:val="none" w:sz="0" w:space="0" w:color="auto"/>
        <w:left w:val="none" w:sz="0" w:space="0" w:color="auto"/>
        <w:bottom w:val="none" w:sz="0" w:space="0" w:color="auto"/>
        <w:right w:val="none" w:sz="0" w:space="0" w:color="auto"/>
      </w:divBdr>
    </w:div>
    <w:div w:id="479931290">
      <w:marLeft w:val="0"/>
      <w:marRight w:val="0"/>
      <w:marTop w:val="0"/>
      <w:marBottom w:val="0"/>
      <w:divBdr>
        <w:top w:val="none" w:sz="0" w:space="0" w:color="auto"/>
        <w:left w:val="none" w:sz="0" w:space="0" w:color="auto"/>
        <w:bottom w:val="none" w:sz="0" w:space="0" w:color="auto"/>
        <w:right w:val="none" w:sz="0" w:space="0" w:color="auto"/>
      </w:divBdr>
    </w:div>
    <w:div w:id="479931291">
      <w:marLeft w:val="0"/>
      <w:marRight w:val="0"/>
      <w:marTop w:val="0"/>
      <w:marBottom w:val="0"/>
      <w:divBdr>
        <w:top w:val="none" w:sz="0" w:space="0" w:color="auto"/>
        <w:left w:val="none" w:sz="0" w:space="0" w:color="auto"/>
        <w:bottom w:val="none" w:sz="0" w:space="0" w:color="auto"/>
        <w:right w:val="none" w:sz="0" w:space="0" w:color="auto"/>
      </w:divBdr>
    </w:div>
    <w:div w:id="479931292">
      <w:marLeft w:val="0"/>
      <w:marRight w:val="0"/>
      <w:marTop w:val="0"/>
      <w:marBottom w:val="0"/>
      <w:divBdr>
        <w:top w:val="none" w:sz="0" w:space="0" w:color="auto"/>
        <w:left w:val="none" w:sz="0" w:space="0" w:color="auto"/>
        <w:bottom w:val="none" w:sz="0" w:space="0" w:color="auto"/>
        <w:right w:val="none" w:sz="0" w:space="0" w:color="auto"/>
      </w:divBdr>
    </w:div>
    <w:div w:id="479931293">
      <w:marLeft w:val="0"/>
      <w:marRight w:val="0"/>
      <w:marTop w:val="0"/>
      <w:marBottom w:val="0"/>
      <w:divBdr>
        <w:top w:val="none" w:sz="0" w:space="0" w:color="auto"/>
        <w:left w:val="none" w:sz="0" w:space="0" w:color="auto"/>
        <w:bottom w:val="none" w:sz="0" w:space="0" w:color="auto"/>
        <w:right w:val="none" w:sz="0" w:space="0" w:color="auto"/>
      </w:divBdr>
      <w:divsChild>
        <w:div w:id="479931225">
          <w:marLeft w:val="360"/>
          <w:marRight w:val="0"/>
          <w:marTop w:val="200"/>
          <w:marBottom w:val="0"/>
          <w:divBdr>
            <w:top w:val="none" w:sz="0" w:space="0" w:color="auto"/>
            <w:left w:val="none" w:sz="0" w:space="0" w:color="auto"/>
            <w:bottom w:val="none" w:sz="0" w:space="0" w:color="auto"/>
            <w:right w:val="none" w:sz="0" w:space="0" w:color="auto"/>
          </w:divBdr>
        </w:div>
        <w:div w:id="479931228">
          <w:marLeft w:val="360"/>
          <w:marRight w:val="0"/>
          <w:marTop w:val="200"/>
          <w:marBottom w:val="0"/>
          <w:divBdr>
            <w:top w:val="none" w:sz="0" w:space="0" w:color="auto"/>
            <w:left w:val="none" w:sz="0" w:space="0" w:color="auto"/>
            <w:bottom w:val="none" w:sz="0" w:space="0" w:color="auto"/>
            <w:right w:val="none" w:sz="0" w:space="0" w:color="auto"/>
          </w:divBdr>
        </w:div>
        <w:div w:id="479931229">
          <w:marLeft w:val="360"/>
          <w:marRight w:val="0"/>
          <w:marTop w:val="200"/>
          <w:marBottom w:val="0"/>
          <w:divBdr>
            <w:top w:val="none" w:sz="0" w:space="0" w:color="auto"/>
            <w:left w:val="none" w:sz="0" w:space="0" w:color="auto"/>
            <w:bottom w:val="none" w:sz="0" w:space="0" w:color="auto"/>
            <w:right w:val="none" w:sz="0" w:space="0" w:color="auto"/>
          </w:divBdr>
        </w:div>
        <w:div w:id="479931238">
          <w:marLeft w:val="360"/>
          <w:marRight w:val="0"/>
          <w:marTop w:val="200"/>
          <w:marBottom w:val="0"/>
          <w:divBdr>
            <w:top w:val="none" w:sz="0" w:space="0" w:color="auto"/>
            <w:left w:val="none" w:sz="0" w:space="0" w:color="auto"/>
            <w:bottom w:val="none" w:sz="0" w:space="0" w:color="auto"/>
            <w:right w:val="none" w:sz="0" w:space="0" w:color="auto"/>
          </w:divBdr>
        </w:div>
        <w:div w:id="479931239">
          <w:marLeft w:val="360"/>
          <w:marRight w:val="0"/>
          <w:marTop w:val="200"/>
          <w:marBottom w:val="0"/>
          <w:divBdr>
            <w:top w:val="none" w:sz="0" w:space="0" w:color="auto"/>
            <w:left w:val="none" w:sz="0" w:space="0" w:color="auto"/>
            <w:bottom w:val="none" w:sz="0" w:space="0" w:color="auto"/>
            <w:right w:val="none" w:sz="0" w:space="0" w:color="auto"/>
          </w:divBdr>
        </w:div>
        <w:div w:id="479931240">
          <w:marLeft w:val="360"/>
          <w:marRight w:val="0"/>
          <w:marTop w:val="200"/>
          <w:marBottom w:val="0"/>
          <w:divBdr>
            <w:top w:val="none" w:sz="0" w:space="0" w:color="auto"/>
            <w:left w:val="none" w:sz="0" w:space="0" w:color="auto"/>
            <w:bottom w:val="none" w:sz="0" w:space="0" w:color="auto"/>
            <w:right w:val="none" w:sz="0" w:space="0" w:color="auto"/>
          </w:divBdr>
        </w:div>
        <w:div w:id="479931241">
          <w:marLeft w:val="360"/>
          <w:marRight w:val="0"/>
          <w:marTop w:val="200"/>
          <w:marBottom w:val="0"/>
          <w:divBdr>
            <w:top w:val="none" w:sz="0" w:space="0" w:color="auto"/>
            <w:left w:val="none" w:sz="0" w:space="0" w:color="auto"/>
            <w:bottom w:val="none" w:sz="0" w:space="0" w:color="auto"/>
            <w:right w:val="none" w:sz="0" w:space="0" w:color="auto"/>
          </w:divBdr>
        </w:div>
        <w:div w:id="479931242">
          <w:marLeft w:val="360"/>
          <w:marRight w:val="0"/>
          <w:marTop w:val="200"/>
          <w:marBottom w:val="0"/>
          <w:divBdr>
            <w:top w:val="none" w:sz="0" w:space="0" w:color="auto"/>
            <w:left w:val="none" w:sz="0" w:space="0" w:color="auto"/>
            <w:bottom w:val="none" w:sz="0" w:space="0" w:color="auto"/>
            <w:right w:val="none" w:sz="0" w:space="0" w:color="auto"/>
          </w:divBdr>
        </w:div>
        <w:div w:id="479931273">
          <w:marLeft w:val="360"/>
          <w:marRight w:val="0"/>
          <w:marTop w:val="200"/>
          <w:marBottom w:val="0"/>
          <w:divBdr>
            <w:top w:val="none" w:sz="0" w:space="0" w:color="auto"/>
            <w:left w:val="none" w:sz="0" w:space="0" w:color="auto"/>
            <w:bottom w:val="none" w:sz="0" w:space="0" w:color="auto"/>
            <w:right w:val="none" w:sz="0" w:space="0" w:color="auto"/>
          </w:divBdr>
        </w:div>
        <w:div w:id="479931282">
          <w:marLeft w:val="360"/>
          <w:marRight w:val="0"/>
          <w:marTop w:val="200"/>
          <w:marBottom w:val="0"/>
          <w:divBdr>
            <w:top w:val="none" w:sz="0" w:space="0" w:color="auto"/>
            <w:left w:val="none" w:sz="0" w:space="0" w:color="auto"/>
            <w:bottom w:val="none" w:sz="0" w:space="0" w:color="auto"/>
            <w:right w:val="none" w:sz="0" w:space="0" w:color="auto"/>
          </w:divBdr>
        </w:div>
        <w:div w:id="479931285">
          <w:marLeft w:val="360"/>
          <w:marRight w:val="0"/>
          <w:marTop w:val="200"/>
          <w:marBottom w:val="0"/>
          <w:divBdr>
            <w:top w:val="none" w:sz="0" w:space="0" w:color="auto"/>
            <w:left w:val="none" w:sz="0" w:space="0" w:color="auto"/>
            <w:bottom w:val="none" w:sz="0" w:space="0" w:color="auto"/>
            <w:right w:val="none" w:sz="0" w:space="0" w:color="auto"/>
          </w:divBdr>
        </w:div>
      </w:divsChild>
    </w:div>
    <w:div w:id="479931294">
      <w:marLeft w:val="0"/>
      <w:marRight w:val="0"/>
      <w:marTop w:val="0"/>
      <w:marBottom w:val="0"/>
      <w:divBdr>
        <w:top w:val="none" w:sz="0" w:space="0" w:color="auto"/>
        <w:left w:val="none" w:sz="0" w:space="0" w:color="auto"/>
        <w:bottom w:val="none" w:sz="0" w:space="0" w:color="auto"/>
        <w:right w:val="none" w:sz="0" w:space="0" w:color="auto"/>
      </w:divBdr>
    </w:div>
    <w:div w:id="479931295">
      <w:marLeft w:val="0"/>
      <w:marRight w:val="0"/>
      <w:marTop w:val="0"/>
      <w:marBottom w:val="0"/>
      <w:divBdr>
        <w:top w:val="none" w:sz="0" w:space="0" w:color="auto"/>
        <w:left w:val="none" w:sz="0" w:space="0" w:color="auto"/>
        <w:bottom w:val="none" w:sz="0" w:space="0" w:color="auto"/>
        <w:right w:val="none" w:sz="0" w:space="0" w:color="auto"/>
      </w:divBdr>
    </w:div>
    <w:div w:id="479931296">
      <w:marLeft w:val="0"/>
      <w:marRight w:val="0"/>
      <w:marTop w:val="0"/>
      <w:marBottom w:val="0"/>
      <w:divBdr>
        <w:top w:val="none" w:sz="0" w:space="0" w:color="auto"/>
        <w:left w:val="none" w:sz="0" w:space="0" w:color="auto"/>
        <w:bottom w:val="none" w:sz="0" w:space="0" w:color="auto"/>
        <w:right w:val="none" w:sz="0" w:space="0" w:color="auto"/>
      </w:divBdr>
    </w:div>
    <w:div w:id="479931297">
      <w:marLeft w:val="0"/>
      <w:marRight w:val="0"/>
      <w:marTop w:val="0"/>
      <w:marBottom w:val="0"/>
      <w:divBdr>
        <w:top w:val="none" w:sz="0" w:space="0" w:color="auto"/>
        <w:left w:val="none" w:sz="0" w:space="0" w:color="auto"/>
        <w:bottom w:val="none" w:sz="0" w:space="0" w:color="auto"/>
        <w:right w:val="none" w:sz="0" w:space="0" w:color="auto"/>
      </w:divBdr>
    </w:div>
    <w:div w:id="653990151">
      <w:bodyDiv w:val="1"/>
      <w:marLeft w:val="0"/>
      <w:marRight w:val="0"/>
      <w:marTop w:val="0"/>
      <w:marBottom w:val="0"/>
      <w:divBdr>
        <w:top w:val="none" w:sz="0" w:space="0" w:color="auto"/>
        <w:left w:val="none" w:sz="0" w:space="0" w:color="auto"/>
        <w:bottom w:val="none" w:sz="0" w:space="0" w:color="auto"/>
        <w:right w:val="none" w:sz="0" w:space="0" w:color="auto"/>
      </w:divBdr>
    </w:div>
    <w:div w:id="706220822">
      <w:bodyDiv w:val="1"/>
      <w:marLeft w:val="0"/>
      <w:marRight w:val="0"/>
      <w:marTop w:val="0"/>
      <w:marBottom w:val="0"/>
      <w:divBdr>
        <w:top w:val="none" w:sz="0" w:space="0" w:color="auto"/>
        <w:left w:val="none" w:sz="0" w:space="0" w:color="auto"/>
        <w:bottom w:val="none" w:sz="0" w:space="0" w:color="auto"/>
        <w:right w:val="none" w:sz="0" w:space="0" w:color="auto"/>
      </w:divBdr>
    </w:div>
    <w:div w:id="708578103">
      <w:bodyDiv w:val="1"/>
      <w:marLeft w:val="0"/>
      <w:marRight w:val="0"/>
      <w:marTop w:val="0"/>
      <w:marBottom w:val="0"/>
      <w:divBdr>
        <w:top w:val="none" w:sz="0" w:space="0" w:color="auto"/>
        <w:left w:val="none" w:sz="0" w:space="0" w:color="auto"/>
        <w:bottom w:val="none" w:sz="0" w:space="0" w:color="auto"/>
        <w:right w:val="none" w:sz="0" w:space="0" w:color="auto"/>
      </w:divBdr>
    </w:div>
    <w:div w:id="1072969441">
      <w:bodyDiv w:val="1"/>
      <w:marLeft w:val="0"/>
      <w:marRight w:val="0"/>
      <w:marTop w:val="0"/>
      <w:marBottom w:val="0"/>
      <w:divBdr>
        <w:top w:val="none" w:sz="0" w:space="0" w:color="auto"/>
        <w:left w:val="none" w:sz="0" w:space="0" w:color="auto"/>
        <w:bottom w:val="none" w:sz="0" w:space="0" w:color="auto"/>
        <w:right w:val="none" w:sz="0" w:space="0" w:color="auto"/>
      </w:divBdr>
    </w:div>
    <w:div w:id="1082726686">
      <w:bodyDiv w:val="1"/>
      <w:marLeft w:val="0"/>
      <w:marRight w:val="0"/>
      <w:marTop w:val="0"/>
      <w:marBottom w:val="0"/>
      <w:divBdr>
        <w:top w:val="none" w:sz="0" w:space="0" w:color="auto"/>
        <w:left w:val="none" w:sz="0" w:space="0" w:color="auto"/>
        <w:bottom w:val="none" w:sz="0" w:space="0" w:color="auto"/>
        <w:right w:val="none" w:sz="0" w:space="0" w:color="auto"/>
      </w:divBdr>
    </w:div>
    <w:div w:id="1128863124">
      <w:bodyDiv w:val="1"/>
      <w:marLeft w:val="0"/>
      <w:marRight w:val="0"/>
      <w:marTop w:val="0"/>
      <w:marBottom w:val="0"/>
      <w:divBdr>
        <w:top w:val="none" w:sz="0" w:space="0" w:color="auto"/>
        <w:left w:val="none" w:sz="0" w:space="0" w:color="auto"/>
        <w:bottom w:val="none" w:sz="0" w:space="0" w:color="auto"/>
        <w:right w:val="none" w:sz="0" w:space="0" w:color="auto"/>
      </w:divBdr>
    </w:div>
    <w:div w:id="1167790142">
      <w:bodyDiv w:val="1"/>
      <w:marLeft w:val="0"/>
      <w:marRight w:val="0"/>
      <w:marTop w:val="0"/>
      <w:marBottom w:val="0"/>
      <w:divBdr>
        <w:top w:val="none" w:sz="0" w:space="0" w:color="auto"/>
        <w:left w:val="none" w:sz="0" w:space="0" w:color="auto"/>
        <w:bottom w:val="none" w:sz="0" w:space="0" w:color="auto"/>
        <w:right w:val="none" w:sz="0" w:space="0" w:color="auto"/>
      </w:divBdr>
    </w:div>
    <w:div w:id="1222640575">
      <w:bodyDiv w:val="1"/>
      <w:marLeft w:val="0"/>
      <w:marRight w:val="0"/>
      <w:marTop w:val="0"/>
      <w:marBottom w:val="0"/>
      <w:divBdr>
        <w:top w:val="none" w:sz="0" w:space="0" w:color="auto"/>
        <w:left w:val="none" w:sz="0" w:space="0" w:color="auto"/>
        <w:bottom w:val="none" w:sz="0" w:space="0" w:color="auto"/>
        <w:right w:val="none" w:sz="0" w:space="0" w:color="auto"/>
      </w:divBdr>
    </w:div>
    <w:div w:id="1627467753">
      <w:bodyDiv w:val="1"/>
      <w:marLeft w:val="0"/>
      <w:marRight w:val="0"/>
      <w:marTop w:val="0"/>
      <w:marBottom w:val="0"/>
      <w:divBdr>
        <w:top w:val="none" w:sz="0" w:space="0" w:color="auto"/>
        <w:left w:val="none" w:sz="0" w:space="0" w:color="auto"/>
        <w:bottom w:val="none" w:sz="0" w:space="0" w:color="auto"/>
        <w:right w:val="none" w:sz="0" w:space="0" w:color="auto"/>
      </w:divBdr>
    </w:div>
    <w:div w:id="1655529094">
      <w:bodyDiv w:val="1"/>
      <w:marLeft w:val="0"/>
      <w:marRight w:val="0"/>
      <w:marTop w:val="0"/>
      <w:marBottom w:val="0"/>
      <w:divBdr>
        <w:top w:val="none" w:sz="0" w:space="0" w:color="auto"/>
        <w:left w:val="none" w:sz="0" w:space="0" w:color="auto"/>
        <w:bottom w:val="none" w:sz="0" w:space="0" w:color="auto"/>
        <w:right w:val="none" w:sz="0" w:space="0" w:color="auto"/>
      </w:divBdr>
    </w:div>
    <w:div w:id="1867331870">
      <w:bodyDiv w:val="1"/>
      <w:marLeft w:val="0"/>
      <w:marRight w:val="0"/>
      <w:marTop w:val="0"/>
      <w:marBottom w:val="0"/>
      <w:divBdr>
        <w:top w:val="none" w:sz="0" w:space="0" w:color="auto"/>
        <w:left w:val="none" w:sz="0" w:space="0" w:color="auto"/>
        <w:bottom w:val="none" w:sz="0" w:space="0" w:color="auto"/>
        <w:right w:val="none" w:sz="0" w:space="0" w:color="auto"/>
      </w:divBdr>
    </w:div>
    <w:div w:id="1872184105">
      <w:bodyDiv w:val="1"/>
      <w:marLeft w:val="0"/>
      <w:marRight w:val="0"/>
      <w:marTop w:val="0"/>
      <w:marBottom w:val="0"/>
      <w:divBdr>
        <w:top w:val="none" w:sz="0" w:space="0" w:color="auto"/>
        <w:left w:val="none" w:sz="0" w:space="0" w:color="auto"/>
        <w:bottom w:val="none" w:sz="0" w:space="0" w:color="auto"/>
        <w:right w:val="none" w:sz="0" w:space="0" w:color="auto"/>
      </w:divBdr>
    </w:div>
    <w:div w:id="1955598220">
      <w:bodyDiv w:val="1"/>
      <w:marLeft w:val="0"/>
      <w:marRight w:val="0"/>
      <w:marTop w:val="0"/>
      <w:marBottom w:val="0"/>
      <w:divBdr>
        <w:top w:val="none" w:sz="0" w:space="0" w:color="auto"/>
        <w:left w:val="none" w:sz="0" w:space="0" w:color="auto"/>
        <w:bottom w:val="none" w:sz="0" w:space="0" w:color="auto"/>
        <w:right w:val="none" w:sz="0" w:space="0" w:color="auto"/>
      </w:divBdr>
    </w:div>
    <w:div w:id="2029410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3FEFDDB-9260-544C-9366-A13E35C5B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4671</Words>
  <Characters>26630</Characters>
  <Application>Microsoft Office Word</Application>
  <DocSecurity>0</DocSecurity>
  <Lines>221</Lines>
  <Paragraphs>62</Paragraphs>
  <ScaleCrop>false</ScaleCrop>
  <HeadingPairs>
    <vt:vector size="2" baseType="variant">
      <vt:variant>
        <vt:lpstr>Titolo</vt:lpstr>
      </vt:variant>
      <vt:variant>
        <vt:i4>1</vt:i4>
      </vt:variant>
    </vt:vector>
  </HeadingPairs>
  <TitlesOfParts>
    <vt:vector size="1" baseType="lpstr">
      <vt:lpstr/>
    </vt:vector>
  </TitlesOfParts>
  <Company>UCSC</Company>
  <LinksUpToDate>false</LinksUpToDate>
  <CharactersWithSpaces>31239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dc:creator>
  <cp:lastModifiedBy>Stefano Guerriero</cp:lastModifiedBy>
  <cp:revision>2</cp:revision>
  <cp:lastPrinted>2016-10-28T07:18:00Z</cp:lastPrinted>
  <dcterms:created xsi:type="dcterms:W3CDTF">2020-07-14T08:55:00Z</dcterms:created>
  <dcterms:modified xsi:type="dcterms:W3CDTF">2020-07-14T08:55:00Z</dcterms:modified>
</cp:coreProperties>
</file>